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897CD9">
        <w:rPr>
          <w:b/>
          <w:sz w:val="28"/>
          <w:szCs w:val="28"/>
        </w:rPr>
        <w:t>Глава 6. Рекреационно-туристический комплекс.</w:t>
      </w:r>
      <w:r w:rsidR="009E7EFF">
        <w:rPr>
          <w:b/>
          <w:sz w:val="28"/>
          <w:szCs w:val="28"/>
        </w:rPr>
        <w:br/>
      </w:r>
      <w:r w:rsidRPr="00897CD9">
        <w:rPr>
          <w:b/>
          <w:sz w:val="28"/>
          <w:szCs w:val="28"/>
        </w:rPr>
        <w:t>Памятники культур</w:t>
      </w:r>
      <w:r w:rsidR="009E7EFF">
        <w:rPr>
          <w:b/>
          <w:sz w:val="28"/>
          <w:szCs w:val="28"/>
        </w:rPr>
        <w:t>ного наследия</w:t>
      </w:r>
    </w:p>
    <w:p w:rsidR="007F3EA7" w:rsidRPr="00897CD9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97CD9">
        <w:rPr>
          <w:rFonts w:ascii="Times New Roman" w:hAnsi="Times New Roman" w:cs="Times New Roman"/>
          <w:sz w:val="28"/>
          <w:szCs w:val="28"/>
        </w:rPr>
        <w:t xml:space="preserve">6.1. </w:t>
      </w:r>
      <w:r w:rsidRPr="00897CD9">
        <w:rPr>
          <w:rFonts w:ascii="Times New Roman" w:hAnsi="Times New Roman"/>
          <w:sz w:val="28"/>
          <w:szCs w:val="28"/>
        </w:rPr>
        <w:t>Рекреационно-туристический комплекс</w:t>
      </w:r>
    </w:p>
    <w:p w:rsidR="003242AC" w:rsidRDefault="007F3EA7" w:rsidP="003242AC">
      <w:pPr>
        <w:spacing w:line="360" w:lineRule="auto"/>
        <w:ind w:firstLine="709"/>
        <w:jc w:val="both"/>
        <w:rPr>
          <w:sz w:val="28"/>
          <w:szCs w:val="28"/>
        </w:rPr>
      </w:pPr>
      <w:r w:rsidRPr="00F44FE4">
        <w:rPr>
          <w:sz w:val="28"/>
          <w:szCs w:val="28"/>
        </w:rPr>
        <w:t xml:space="preserve">Курорт </w:t>
      </w:r>
      <w:r w:rsidR="007D7B0B">
        <w:rPr>
          <w:sz w:val="28"/>
          <w:szCs w:val="28"/>
        </w:rPr>
        <w:t>«</w:t>
      </w:r>
      <w:r w:rsidRPr="00F44FE4">
        <w:rPr>
          <w:sz w:val="28"/>
          <w:szCs w:val="28"/>
        </w:rPr>
        <w:t>Урсдон</w:t>
      </w:r>
      <w:r w:rsidR="009E7EFF">
        <w:rPr>
          <w:sz w:val="28"/>
          <w:szCs w:val="28"/>
        </w:rPr>
        <w:t>-</w:t>
      </w:r>
      <w:r w:rsidR="009E7EFF" w:rsidRPr="003242AC">
        <w:rPr>
          <w:sz w:val="28"/>
          <w:szCs w:val="28"/>
        </w:rPr>
        <w:t>Фадау</w:t>
      </w:r>
      <w:r w:rsidR="007D7B0B">
        <w:rPr>
          <w:sz w:val="28"/>
          <w:szCs w:val="28"/>
        </w:rPr>
        <w:t>»</w:t>
      </w:r>
      <w:r w:rsidRPr="00F4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44FE4">
        <w:rPr>
          <w:sz w:val="28"/>
          <w:szCs w:val="28"/>
        </w:rPr>
        <w:t>туристическая база</w:t>
      </w:r>
      <w:r w:rsidR="009E7EFF">
        <w:rPr>
          <w:sz w:val="28"/>
          <w:szCs w:val="28"/>
        </w:rPr>
        <w:t xml:space="preserve">, расположенная </w:t>
      </w:r>
      <w:r w:rsidRPr="00F44FE4">
        <w:rPr>
          <w:sz w:val="28"/>
          <w:szCs w:val="28"/>
        </w:rPr>
        <w:t>в предгорьях Лесистого хр</w:t>
      </w:r>
      <w:r>
        <w:rPr>
          <w:sz w:val="28"/>
          <w:szCs w:val="28"/>
        </w:rPr>
        <w:t>ебта</w:t>
      </w:r>
      <w:r w:rsidR="009E7EFF">
        <w:rPr>
          <w:sz w:val="28"/>
          <w:szCs w:val="28"/>
        </w:rPr>
        <w:t xml:space="preserve">, </w:t>
      </w:r>
      <w:r w:rsidRPr="00F44FE4">
        <w:rPr>
          <w:sz w:val="28"/>
          <w:szCs w:val="28"/>
        </w:rPr>
        <w:t xml:space="preserve">на высоте </w:t>
      </w:r>
      <w:smartTag w:uri="urn:schemas-microsoft-com:office:smarttags" w:element="metricconverter">
        <w:smartTagPr>
          <w:attr w:name="ProductID" w:val="900 м"/>
        </w:smartTagPr>
        <w:r w:rsidRPr="00F44FE4">
          <w:rPr>
            <w:sz w:val="28"/>
            <w:szCs w:val="28"/>
          </w:rPr>
          <w:t>900 м</w:t>
        </w:r>
      </w:smartTag>
      <w:r w:rsidRPr="00F44FE4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4 км"/>
        </w:smartTagPr>
        <w:r w:rsidRPr="00F44FE4">
          <w:rPr>
            <w:sz w:val="28"/>
            <w:szCs w:val="28"/>
          </w:rPr>
          <w:t>4 км</w:t>
        </w:r>
      </w:smartTag>
      <w:r w:rsidRPr="00F44FE4">
        <w:rPr>
          <w:sz w:val="28"/>
          <w:szCs w:val="28"/>
        </w:rPr>
        <w:t xml:space="preserve"> от с. Урсдон и в </w:t>
      </w:r>
      <w:smartTag w:uri="urn:schemas-microsoft-com:office:smarttags" w:element="metricconverter">
        <w:smartTagPr>
          <w:attr w:name="ProductID" w:val="80 км"/>
        </w:smartTagPr>
        <w:r w:rsidRPr="00F44FE4">
          <w:rPr>
            <w:sz w:val="28"/>
            <w:szCs w:val="28"/>
          </w:rPr>
          <w:t>80 км</w:t>
        </w:r>
      </w:smartTag>
      <w:r w:rsidRPr="00F44FE4">
        <w:rPr>
          <w:sz w:val="28"/>
          <w:szCs w:val="28"/>
        </w:rPr>
        <w:t xml:space="preserve"> от Владикавказа (сообщение автобусное). </w:t>
      </w:r>
      <w:r>
        <w:rPr>
          <w:sz w:val="28"/>
          <w:szCs w:val="28"/>
        </w:rPr>
        <w:t>База с</w:t>
      </w:r>
      <w:r w:rsidRPr="00F44FE4">
        <w:rPr>
          <w:sz w:val="28"/>
          <w:szCs w:val="28"/>
        </w:rPr>
        <w:t>оздана в 1972</w:t>
      </w:r>
      <w:r>
        <w:rPr>
          <w:sz w:val="28"/>
          <w:szCs w:val="28"/>
        </w:rPr>
        <w:t xml:space="preserve"> году</w:t>
      </w:r>
      <w:r w:rsidRPr="00F44FE4">
        <w:rPr>
          <w:sz w:val="28"/>
          <w:szCs w:val="28"/>
        </w:rPr>
        <w:t xml:space="preserve">. </w:t>
      </w:r>
      <w:r>
        <w:rPr>
          <w:sz w:val="28"/>
          <w:szCs w:val="28"/>
        </w:rPr>
        <w:t>На территории расположены к</w:t>
      </w:r>
      <w:r w:rsidRPr="00F44FE4">
        <w:rPr>
          <w:sz w:val="28"/>
          <w:szCs w:val="28"/>
        </w:rPr>
        <w:t>оттеджи и дачи - автоприцепы на</w:t>
      </w:r>
      <w:r>
        <w:rPr>
          <w:sz w:val="28"/>
          <w:szCs w:val="28"/>
        </w:rPr>
        <w:t xml:space="preserve"> 405 мест (комнаты на 3 человек</w:t>
      </w:r>
      <w:r w:rsidRPr="00F44FE4">
        <w:rPr>
          <w:sz w:val="28"/>
          <w:szCs w:val="28"/>
        </w:rPr>
        <w:t xml:space="preserve">); туристический кабинет, пункт проката. </w:t>
      </w:r>
      <w:r>
        <w:rPr>
          <w:sz w:val="28"/>
          <w:szCs w:val="28"/>
        </w:rPr>
        <w:t xml:space="preserve">Сезон работы с </w:t>
      </w:r>
      <w:r w:rsidRPr="00F44FE4">
        <w:rPr>
          <w:sz w:val="28"/>
          <w:szCs w:val="28"/>
        </w:rPr>
        <w:t>ма</w:t>
      </w:r>
      <w:r>
        <w:rPr>
          <w:sz w:val="28"/>
          <w:szCs w:val="28"/>
        </w:rPr>
        <w:t>я по</w:t>
      </w:r>
      <w:r w:rsidRPr="00F44FE4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>, обслуживание</w:t>
      </w:r>
      <w:r w:rsidRPr="00F44FE4">
        <w:rPr>
          <w:sz w:val="28"/>
          <w:szCs w:val="28"/>
        </w:rPr>
        <w:t xml:space="preserve"> туристов местных маршрутов; пешие походы, экскурсии в Дигору, Владикавказ, Цейское ущелье, к Саурским водопадам.</w:t>
      </w:r>
      <w:r w:rsidR="003242AC" w:rsidRPr="003242AC">
        <w:rPr>
          <w:sz w:val="28"/>
          <w:szCs w:val="28"/>
        </w:rPr>
        <w:t xml:space="preserve"> </w:t>
      </w:r>
      <w:r w:rsidR="003242AC">
        <w:rPr>
          <w:sz w:val="28"/>
          <w:szCs w:val="28"/>
        </w:rPr>
        <w:t xml:space="preserve">Характеристика туристической базы </w:t>
      </w:r>
      <w:r w:rsidR="007D7B0B">
        <w:rPr>
          <w:sz w:val="28"/>
          <w:szCs w:val="28"/>
        </w:rPr>
        <w:t>«</w:t>
      </w:r>
      <w:r w:rsidR="003242AC" w:rsidRPr="003242AC">
        <w:rPr>
          <w:sz w:val="28"/>
          <w:szCs w:val="28"/>
        </w:rPr>
        <w:t>Урсдон-Фадау</w:t>
      </w:r>
      <w:r w:rsidR="007D7B0B">
        <w:rPr>
          <w:sz w:val="28"/>
          <w:szCs w:val="28"/>
        </w:rPr>
        <w:t>»</w:t>
      </w:r>
      <w:r w:rsidR="003242AC">
        <w:rPr>
          <w:sz w:val="28"/>
          <w:szCs w:val="28"/>
        </w:rPr>
        <w:t xml:space="preserve"> представлена в таблице</w:t>
      </w:r>
      <w:r w:rsidR="009E7EFF">
        <w:rPr>
          <w:sz w:val="28"/>
          <w:szCs w:val="28"/>
        </w:rPr>
        <w:t xml:space="preserve"> 14</w:t>
      </w:r>
      <w:r w:rsidR="003242AC">
        <w:rPr>
          <w:sz w:val="28"/>
          <w:szCs w:val="28"/>
        </w:rPr>
        <w:t>.</w:t>
      </w:r>
    </w:p>
    <w:p w:rsidR="003242AC" w:rsidRDefault="003242AC" w:rsidP="009E7E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9E7EFF">
        <w:rPr>
          <w:sz w:val="28"/>
          <w:szCs w:val="28"/>
        </w:rPr>
        <w:t>14</w:t>
      </w:r>
    </w:p>
    <w:p w:rsidR="003242AC" w:rsidRDefault="003242AC" w:rsidP="009E7E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туристической базы </w:t>
      </w:r>
      <w:r w:rsidRPr="003242AC">
        <w:rPr>
          <w:sz w:val="28"/>
          <w:szCs w:val="28"/>
        </w:rPr>
        <w:t xml:space="preserve">ЗАО т/б </w:t>
      </w:r>
      <w:r w:rsidR="007D7B0B">
        <w:rPr>
          <w:sz w:val="28"/>
          <w:szCs w:val="28"/>
        </w:rPr>
        <w:t>«</w:t>
      </w:r>
      <w:r w:rsidRPr="003242AC">
        <w:rPr>
          <w:sz w:val="28"/>
          <w:szCs w:val="28"/>
        </w:rPr>
        <w:t>Урсдон-Фадау</w:t>
      </w:r>
      <w:r w:rsidR="007D7B0B">
        <w:rPr>
          <w:sz w:val="28"/>
          <w:szCs w:val="28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557"/>
        <w:gridCol w:w="3240"/>
      </w:tblGrid>
      <w:tr w:rsidR="003242AC" w:rsidRPr="00765982">
        <w:trPr>
          <w:trHeight w:val="339"/>
        </w:trPr>
        <w:tc>
          <w:tcPr>
            <w:tcW w:w="671" w:type="dxa"/>
            <w:vMerge w:val="restart"/>
            <w:vAlign w:val="center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57" w:type="dxa"/>
            <w:vMerge w:val="restart"/>
            <w:vAlign w:val="center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40" w:type="dxa"/>
            <w:vMerge w:val="restart"/>
            <w:vAlign w:val="center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Данные</w:t>
            </w:r>
          </w:p>
        </w:tc>
      </w:tr>
      <w:tr w:rsidR="003242AC" w:rsidRPr="00765982">
        <w:trPr>
          <w:trHeight w:val="379"/>
        </w:trPr>
        <w:tc>
          <w:tcPr>
            <w:tcW w:w="671" w:type="dxa"/>
            <w:vMerge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57" w:type="dxa"/>
            <w:vMerge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42AC" w:rsidRPr="00765982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242AC">
              <w:rPr>
                <w:b/>
                <w:sz w:val="26"/>
                <w:szCs w:val="26"/>
              </w:rPr>
              <w:t>3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3240" w:type="dxa"/>
          </w:tcPr>
          <w:p w:rsidR="003242AC" w:rsidRPr="009E7EFF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9E7EFF">
              <w:rPr>
                <w:sz w:val="26"/>
                <w:szCs w:val="26"/>
              </w:rPr>
              <w:t xml:space="preserve">ЗАО </w:t>
            </w:r>
            <w:r w:rsidR="009E7EFF" w:rsidRPr="009E7EFF">
              <w:rPr>
                <w:sz w:val="26"/>
                <w:szCs w:val="26"/>
              </w:rPr>
              <w:t xml:space="preserve">туристическая база </w:t>
            </w:r>
            <w:r w:rsidR="007D7B0B">
              <w:rPr>
                <w:sz w:val="26"/>
                <w:szCs w:val="26"/>
              </w:rPr>
              <w:t>«</w:t>
            </w:r>
            <w:r w:rsidRPr="009E7EFF">
              <w:rPr>
                <w:sz w:val="26"/>
                <w:szCs w:val="26"/>
              </w:rPr>
              <w:t>Урсдон-Фадау</w:t>
            </w:r>
            <w:r w:rsidR="007D7B0B">
              <w:rPr>
                <w:sz w:val="26"/>
                <w:szCs w:val="26"/>
              </w:rPr>
              <w:t>»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Детск</w:t>
            </w:r>
            <w:r>
              <w:rPr>
                <w:sz w:val="26"/>
                <w:szCs w:val="26"/>
              </w:rPr>
              <w:t>ий</w:t>
            </w:r>
            <w:r w:rsidRPr="003242AC">
              <w:rPr>
                <w:sz w:val="26"/>
                <w:szCs w:val="26"/>
              </w:rPr>
              <w:t xml:space="preserve"> отдых, туризм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Кол-во сотрудников, всего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75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ind w:left="444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в том числе: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3.1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ind w:left="804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аппарат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7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3.2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ind w:left="804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68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 xml:space="preserve">Местоположение 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 xml:space="preserve">с. Урсдон 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Размер земельного участка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4800 м2"/>
              </w:smartTagPr>
              <w:r w:rsidRPr="003242AC">
                <w:rPr>
                  <w:sz w:val="26"/>
                  <w:szCs w:val="26"/>
                </w:rPr>
                <w:t>124800 м</w:t>
              </w:r>
              <w:r w:rsidRPr="003242AC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6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Площадь здания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9000 м2"/>
              </w:smartTagPr>
              <w:r w:rsidRPr="003242AC">
                <w:rPr>
                  <w:sz w:val="26"/>
                  <w:szCs w:val="26"/>
                </w:rPr>
                <w:t>29000 м</w:t>
              </w:r>
              <w:r w:rsidRPr="003242AC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7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Вид права пользования земельным участком (ПБП, аренда)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Аренда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8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Форма собственности (государств</w:t>
            </w:r>
            <w:r>
              <w:rPr>
                <w:sz w:val="26"/>
                <w:szCs w:val="26"/>
              </w:rPr>
              <w:t>енная</w:t>
            </w:r>
            <w:r w:rsidRPr="003242AC">
              <w:rPr>
                <w:sz w:val="26"/>
                <w:szCs w:val="26"/>
              </w:rPr>
              <w:t>, муниципальная, частная)</w:t>
            </w:r>
          </w:p>
        </w:tc>
        <w:tc>
          <w:tcPr>
            <w:tcW w:w="3240" w:type="dxa"/>
          </w:tcPr>
          <w:p w:rsidR="003242AC" w:rsidRPr="003242AC" w:rsidRDefault="004F5C42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муниципальная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Номерной фонд (максимальное кол</w:t>
            </w:r>
            <w:r>
              <w:rPr>
                <w:sz w:val="26"/>
                <w:szCs w:val="26"/>
              </w:rPr>
              <w:t>ичест</w:t>
            </w:r>
            <w:r w:rsidRPr="003242AC">
              <w:rPr>
                <w:sz w:val="26"/>
                <w:szCs w:val="26"/>
              </w:rPr>
              <w:t>во размещаемых), ед.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84 комнат, 200 чел.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Наличие мест парковки легкого транспорта/автобусов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Стоянка на 10 машин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Водопотребление в день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3242AC">
                <w:rPr>
                  <w:sz w:val="26"/>
                  <w:szCs w:val="26"/>
                </w:rPr>
                <w:t>50 м</w:t>
              </w:r>
              <w:r w:rsidRPr="003242AC">
                <w:rPr>
                  <w:sz w:val="26"/>
                  <w:szCs w:val="26"/>
                  <w:vertAlign w:val="superscript"/>
                </w:rPr>
                <w:t>3</w:t>
              </w:r>
            </w:smartTag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Характеристика системы отопления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 xml:space="preserve">Котельная на твердом топливе 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Потребление электроэнергии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15000 кв/ч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Наличие канализации (локальная, централизованная)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Централизованная</w:t>
            </w:r>
          </w:p>
        </w:tc>
      </w:tr>
      <w:tr w:rsidR="003242AC" w:rsidRPr="00FE7A4D">
        <w:tc>
          <w:tcPr>
            <w:tcW w:w="671" w:type="dxa"/>
          </w:tcPr>
          <w:p w:rsidR="003242AC" w:rsidRPr="003242AC" w:rsidRDefault="003242AC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Потребности в потреблении ресурсов на перспективу</w:t>
            </w:r>
          </w:p>
        </w:tc>
        <w:tc>
          <w:tcPr>
            <w:tcW w:w="3240" w:type="dxa"/>
          </w:tcPr>
          <w:p w:rsidR="003242AC" w:rsidRPr="003242AC" w:rsidRDefault="003242AC" w:rsidP="008F2EBB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EFF" w:rsidRPr="00FE7A4D">
        <w:tc>
          <w:tcPr>
            <w:tcW w:w="671" w:type="dxa"/>
          </w:tcPr>
          <w:p w:rsidR="009E7EFF" w:rsidRPr="003242AC" w:rsidRDefault="009E7EFF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9E7EFF" w:rsidRPr="003242AC" w:rsidRDefault="009E7EFF" w:rsidP="003416A3">
            <w:pPr>
              <w:spacing w:before="40" w:after="40"/>
              <w:ind w:left="444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в том числе:</w:t>
            </w:r>
          </w:p>
        </w:tc>
        <w:tc>
          <w:tcPr>
            <w:tcW w:w="3240" w:type="dxa"/>
          </w:tcPr>
          <w:p w:rsidR="009E7EFF" w:rsidRPr="003242AC" w:rsidRDefault="009E7EFF" w:rsidP="008F2EBB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EFF" w:rsidRPr="00FE7A4D">
        <w:tc>
          <w:tcPr>
            <w:tcW w:w="671" w:type="dxa"/>
          </w:tcPr>
          <w:p w:rsidR="009E7EFF" w:rsidRPr="003242AC" w:rsidRDefault="009E7EFF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242AC">
              <w:rPr>
                <w:sz w:val="26"/>
                <w:szCs w:val="26"/>
              </w:rPr>
              <w:t>.1</w:t>
            </w:r>
          </w:p>
        </w:tc>
        <w:tc>
          <w:tcPr>
            <w:tcW w:w="5557" w:type="dxa"/>
          </w:tcPr>
          <w:p w:rsidR="009E7EFF" w:rsidRPr="003242AC" w:rsidRDefault="009E7EFF" w:rsidP="009E7EFF">
            <w:pPr>
              <w:spacing w:before="40" w:after="40"/>
              <w:ind w:left="769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электроэнерги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240" w:type="dxa"/>
          </w:tcPr>
          <w:p w:rsidR="009E7EFF" w:rsidRPr="003242AC" w:rsidRDefault="009E7EFF" w:rsidP="008F2EBB">
            <w:pPr>
              <w:spacing w:before="40" w:after="40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25000</w:t>
            </w:r>
          </w:p>
        </w:tc>
      </w:tr>
      <w:tr w:rsidR="009E7EFF" w:rsidRPr="00FE7A4D">
        <w:tc>
          <w:tcPr>
            <w:tcW w:w="671" w:type="dxa"/>
          </w:tcPr>
          <w:p w:rsidR="009E7EFF" w:rsidRPr="003242AC" w:rsidRDefault="009E7EFF" w:rsidP="008F2EB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242AC">
              <w:rPr>
                <w:sz w:val="26"/>
                <w:szCs w:val="26"/>
              </w:rPr>
              <w:t>.2</w:t>
            </w:r>
          </w:p>
        </w:tc>
        <w:tc>
          <w:tcPr>
            <w:tcW w:w="5557" w:type="dxa"/>
          </w:tcPr>
          <w:p w:rsidR="009E7EFF" w:rsidRPr="003242AC" w:rsidRDefault="009E7EFF" w:rsidP="009E7EFF">
            <w:pPr>
              <w:spacing w:before="40" w:after="40"/>
              <w:ind w:left="769"/>
              <w:rPr>
                <w:sz w:val="26"/>
                <w:szCs w:val="26"/>
              </w:rPr>
            </w:pPr>
            <w:r w:rsidRPr="003242AC">
              <w:rPr>
                <w:sz w:val="26"/>
                <w:szCs w:val="26"/>
              </w:rPr>
              <w:t>вод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240" w:type="dxa"/>
          </w:tcPr>
          <w:p w:rsidR="009E7EFF" w:rsidRPr="003242AC" w:rsidRDefault="009E7EFF" w:rsidP="008F2EBB">
            <w:pPr>
              <w:spacing w:before="40" w:after="40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0 м3"/>
              </w:smartTagPr>
              <w:r w:rsidRPr="003242AC">
                <w:rPr>
                  <w:sz w:val="26"/>
                  <w:szCs w:val="26"/>
                </w:rPr>
                <w:t>60 м</w:t>
              </w:r>
              <w:r w:rsidRPr="003242AC">
                <w:rPr>
                  <w:sz w:val="26"/>
                  <w:szCs w:val="26"/>
                  <w:vertAlign w:val="superscript"/>
                </w:rPr>
                <w:t>3</w:t>
              </w:r>
            </w:smartTag>
          </w:p>
        </w:tc>
      </w:tr>
    </w:tbl>
    <w:p w:rsidR="007F3EA7" w:rsidRPr="004A4EC5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C5">
        <w:rPr>
          <w:rFonts w:ascii="Times New Roman" w:hAnsi="Times New Roman" w:cs="Times New Roman"/>
          <w:sz w:val="28"/>
          <w:szCs w:val="28"/>
        </w:rPr>
        <w:t xml:space="preserve">6.2. Памятники </w:t>
      </w:r>
      <w:r w:rsidR="004A4EC5" w:rsidRPr="004A4EC5">
        <w:rPr>
          <w:rFonts w:ascii="Times New Roman" w:hAnsi="Times New Roman" w:cs="Times New Roman"/>
          <w:color w:val="000000"/>
          <w:sz w:val="28"/>
          <w:szCs w:val="28"/>
        </w:rPr>
        <w:t>культурного наследия</w:t>
      </w:r>
    </w:p>
    <w:p w:rsidR="007F3EA7" w:rsidRPr="00863324" w:rsidRDefault="007F3EA7" w:rsidP="007F3E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Дигорский</w:t>
      </w:r>
      <w:r w:rsidRPr="00737620">
        <w:rPr>
          <w:color w:val="000000"/>
          <w:sz w:val="28"/>
          <w:szCs w:val="28"/>
        </w:rPr>
        <w:t xml:space="preserve"> район богат объектами культурного наследия – памятниками археологии, истории и архитектуры. В основном, назначение объектов природного и культурного наследия в древние времена было культовое. К ним относятся рощи, деревья камни, курганы и др. К памятникам природы относятся: </w:t>
      </w:r>
      <w:r w:rsidRPr="00737620">
        <w:rPr>
          <w:sz w:val="28"/>
          <w:szCs w:val="28"/>
        </w:rPr>
        <w:t>природные образования, ритуальные, священные и памятные места, гидрогеологические и геологические объекты, редкие и исчезающие виды флоры и фауны и другие памятники природы разного профиля. В районе выделен</w:t>
      </w:r>
      <w:r w:rsidR="00FC0488">
        <w:rPr>
          <w:sz w:val="28"/>
          <w:szCs w:val="28"/>
        </w:rPr>
        <w:t>ы</w:t>
      </w:r>
      <w:r w:rsidRPr="007376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C0488">
        <w:rPr>
          <w:sz w:val="28"/>
          <w:szCs w:val="28"/>
        </w:rPr>
        <w:t xml:space="preserve">2 </w:t>
      </w:r>
      <w:r w:rsidRPr="00737620">
        <w:rPr>
          <w:sz w:val="28"/>
          <w:szCs w:val="28"/>
        </w:rPr>
        <w:t>объект</w:t>
      </w:r>
      <w:r w:rsidR="00FC0488">
        <w:rPr>
          <w:sz w:val="28"/>
          <w:szCs w:val="28"/>
        </w:rPr>
        <w:t>а</w:t>
      </w:r>
      <w:r w:rsidRPr="00737620">
        <w:rPr>
          <w:sz w:val="28"/>
          <w:szCs w:val="28"/>
        </w:rPr>
        <w:t>, ценны</w:t>
      </w:r>
      <w:r w:rsidR="00FC0488">
        <w:rPr>
          <w:sz w:val="28"/>
          <w:szCs w:val="28"/>
        </w:rPr>
        <w:t>е</w:t>
      </w:r>
      <w:r w:rsidRPr="00737620">
        <w:rPr>
          <w:sz w:val="28"/>
          <w:szCs w:val="28"/>
        </w:rPr>
        <w:t xml:space="preserve"> в научном, экологическом, историко-культурном и </w:t>
      </w:r>
      <w:r w:rsidRPr="00863324">
        <w:rPr>
          <w:sz w:val="28"/>
          <w:szCs w:val="28"/>
        </w:rPr>
        <w:t xml:space="preserve">этническом отношении. </w:t>
      </w:r>
    </w:p>
    <w:p w:rsidR="007F3EA7" w:rsidRPr="00737620" w:rsidRDefault="007F3EA7" w:rsidP="007F3E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3324">
        <w:rPr>
          <w:sz w:val="28"/>
          <w:szCs w:val="28"/>
        </w:rPr>
        <w:t xml:space="preserve">Большинство их относится к эпохе </w:t>
      </w:r>
      <w:r w:rsidRPr="00863324">
        <w:rPr>
          <w:bCs/>
          <w:sz w:val="28"/>
          <w:szCs w:val="28"/>
          <w:lang w:val="en-US"/>
        </w:rPr>
        <w:t>VI</w:t>
      </w:r>
      <w:r w:rsidRPr="00863324">
        <w:rPr>
          <w:bCs/>
          <w:sz w:val="28"/>
          <w:szCs w:val="28"/>
        </w:rPr>
        <w:t>-</w:t>
      </w:r>
      <w:r w:rsidRPr="00863324">
        <w:rPr>
          <w:bCs/>
          <w:sz w:val="28"/>
          <w:szCs w:val="28"/>
          <w:lang w:val="en-US"/>
        </w:rPr>
        <w:t>XII</w:t>
      </w:r>
      <w:r w:rsidRPr="00863324">
        <w:rPr>
          <w:bCs/>
          <w:sz w:val="28"/>
          <w:szCs w:val="28"/>
        </w:rPr>
        <w:t xml:space="preserve"> </w:t>
      </w:r>
      <w:r w:rsidRPr="00863324">
        <w:rPr>
          <w:sz w:val="28"/>
          <w:szCs w:val="28"/>
        </w:rPr>
        <w:t>веков</w:t>
      </w:r>
      <w:r>
        <w:rPr>
          <w:sz w:val="28"/>
          <w:szCs w:val="28"/>
        </w:rPr>
        <w:t xml:space="preserve">. </w:t>
      </w:r>
      <w:r w:rsidRPr="00737620">
        <w:rPr>
          <w:sz w:val="28"/>
          <w:szCs w:val="28"/>
        </w:rPr>
        <w:t>На территории республики десятки памятников,</w:t>
      </w:r>
      <w:r>
        <w:rPr>
          <w:sz w:val="28"/>
          <w:szCs w:val="28"/>
        </w:rPr>
        <w:t xml:space="preserve"> </w:t>
      </w:r>
      <w:r w:rsidRPr="00737620">
        <w:rPr>
          <w:sz w:val="28"/>
          <w:szCs w:val="28"/>
        </w:rPr>
        <w:t>обелисков, братских могил, поставленных тем, кто отстоял свободу и независимость нашей Родины.</w:t>
      </w:r>
      <w:r>
        <w:rPr>
          <w:sz w:val="28"/>
          <w:szCs w:val="28"/>
        </w:rPr>
        <w:t xml:space="preserve"> Их посещение - од</w:t>
      </w:r>
      <w:r w:rsidRPr="00737620">
        <w:rPr>
          <w:sz w:val="28"/>
          <w:szCs w:val="28"/>
        </w:rPr>
        <w:t>на из форм познавательной рекреационной деятельности.</w:t>
      </w:r>
    </w:p>
    <w:p w:rsidR="007F3EA7" w:rsidRDefault="007F3EA7" w:rsidP="007F3E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7620">
        <w:rPr>
          <w:sz w:val="28"/>
          <w:szCs w:val="28"/>
        </w:rPr>
        <w:t>Вместе с тем, несмотря на государственные решения, направленные на сохранение культурного наследия, в республике ежегодно имеют место факты разрушения ценных памятников архитектуры и археологии при производстве сельскохозяйственных, промышленно-строительных, мелиоративных и дорожных работ, а также</w:t>
      </w:r>
      <w:r>
        <w:rPr>
          <w:sz w:val="28"/>
          <w:szCs w:val="28"/>
        </w:rPr>
        <w:t xml:space="preserve"> </w:t>
      </w:r>
      <w:r w:rsidRPr="0073762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37620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737620">
        <w:rPr>
          <w:sz w:val="28"/>
          <w:szCs w:val="28"/>
        </w:rPr>
        <w:t>месторождений</w:t>
      </w:r>
      <w:r>
        <w:rPr>
          <w:sz w:val="28"/>
          <w:szCs w:val="28"/>
        </w:rPr>
        <w:t xml:space="preserve">. </w:t>
      </w:r>
    </w:p>
    <w:p w:rsidR="007F3EA7" w:rsidRDefault="007F3EA7" w:rsidP="00057A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таблицах </w:t>
      </w:r>
      <w:r w:rsidR="00057A46">
        <w:rPr>
          <w:sz w:val="28"/>
          <w:szCs w:val="28"/>
        </w:rPr>
        <w:t>15</w:t>
      </w:r>
      <w:r>
        <w:rPr>
          <w:sz w:val="28"/>
          <w:szCs w:val="28"/>
        </w:rPr>
        <w:t xml:space="preserve"> приведен перечень существующих памятников природы, археологии, истории и монументального искусства.</w:t>
      </w:r>
    </w:p>
    <w:p w:rsidR="00057A46" w:rsidRPr="00AE66BF" w:rsidRDefault="00057A46" w:rsidP="00057A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F3EA7" w:rsidRDefault="00057A46" w:rsidP="00057A46">
      <w:pPr>
        <w:pStyle w:val="a2"/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15</w:t>
      </w:r>
    </w:p>
    <w:p w:rsidR="00057A46" w:rsidRDefault="00057A46" w:rsidP="007D7B0B">
      <w:pPr>
        <w:pStyle w:val="a2"/>
        <w:spacing w:before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существующих памятников природы</w:t>
      </w:r>
      <w:r w:rsidR="007D7B0B">
        <w:rPr>
          <w:sz w:val="28"/>
          <w:szCs w:val="28"/>
        </w:rPr>
        <w:t>,</w:t>
      </w:r>
      <w:r w:rsidR="007D7B0B">
        <w:rPr>
          <w:sz w:val="28"/>
          <w:szCs w:val="28"/>
        </w:rPr>
        <w:br/>
      </w:r>
      <w:r>
        <w:rPr>
          <w:sz w:val="28"/>
          <w:szCs w:val="28"/>
        </w:rPr>
        <w:t>истории и монументального искусства</w:t>
      </w:r>
      <w:r w:rsidR="007D7B0B">
        <w:rPr>
          <w:sz w:val="28"/>
          <w:szCs w:val="28"/>
        </w:rPr>
        <w:t>, археологии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4823"/>
        <w:gridCol w:w="3780"/>
      </w:tblGrid>
      <w:tr w:rsidR="007F3EA7" w:rsidRPr="007D7B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7" w:type="dxa"/>
          </w:tcPr>
          <w:p w:rsidR="007F3EA7" w:rsidRPr="007D7B0B" w:rsidRDefault="007F3EA7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23" w:type="dxa"/>
          </w:tcPr>
          <w:p w:rsidR="007F3EA7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</w:tcPr>
          <w:p w:rsidR="007F3EA7" w:rsidRPr="007D7B0B" w:rsidRDefault="007F3EA7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60" w:type="dxa"/>
            <w:gridSpan w:val="3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Памятники природы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3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Соснов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е насаждения в урочище Масыгырагъ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Урсдон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Буковый лес с падубом колхидским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верховье р. Урсдон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3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Урсдонские минеральные источники 4-х 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ипов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с. Урсдон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3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Саурские минеральные источники 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1 и 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Урсдон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3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Озеро в Саурском ущелье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ущелье р. Саурдон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3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Урсдонский каньон ущелье, верховья р. Урсдон</w:t>
            </w:r>
          </w:p>
        </w:tc>
        <w:tc>
          <w:tcPr>
            <w:tcW w:w="3780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Урсдонское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 ущелье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3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Яма Ахсидан</w:t>
            </w:r>
          </w:p>
        </w:tc>
        <w:tc>
          <w:tcPr>
            <w:tcW w:w="3780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верховья</w:t>
            </w:r>
            <w:r w:rsidR="00986F6C"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р. Урсдон</w:t>
            </w:r>
          </w:p>
        </w:tc>
      </w:tr>
      <w:tr w:rsidR="00057A46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057A46" w:rsidRPr="007D7B0B" w:rsidRDefault="00057A46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3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>Генетический резерват тиса ягодного</w:t>
            </w:r>
          </w:p>
        </w:tc>
        <w:tc>
          <w:tcPr>
            <w:tcW w:w="3780" w:type="dxa"/>
            <w:shd w:val="clear" w:color="auto" w:fill="auto"/>
          </w:tcPr>
          <w:p w:rsidR="00057A46" w:rsidRPr="007D7B0B" w:rsidRDefault="00057A46" w:rsidP="007D7B0B">
            <w:pPr>
              <w:pStyle w:val="ConsPlusNonformat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7D7B0B">
                <w:rPr>
                  <w:rFonts w:ascii="Times New Roman" w:hAnsi="Times New Roman" w:cs="Times New Roman"/>
                  <w:sz w:val="26"/>
                  <w:szCs w:val="26"/>
                </w:rPr>
                <w:t>27 км</w:t>
              </w:r>
            </w:smartTag>
            <w:r w:rsidRPr="007D7B0B">
              <w:rPr>
                <w:rFonts w:ascii="Times New Roman" w:hAnsi="Times New Roman" w:cs="Times New Roman"/>
                <w:sz w:val="26"/>
                <w:szCs w:val="26"/>
              </w:rPr>
              <w:t xml:space="preserve"> к югу от г. Дигора</w:t>
            </w:r>
          </w:p>
        </w:tc>
      </w:tr>
      <w:tr w:rsidR="007D7B0B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3"/>
          </w:tcPr>
          <w:p w:rsidR="007D7B0B" w:rsidRPr="007D7B0B" w:rsidRDefault="007D7B0B" w:rsidP="007D7B0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7B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Памятники истории и монументального искусства</w:t>
            </w:r>
          </w:p>
        </w:tc>
      </w:tr>
      <w:tr w:rsidR="007D7B0B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7D7B0B" w:rsidRPr="007D7B0B" w:rsidRDefault="00F3035B" w:rsidP="007D7B0B">
            <w:pPr>
              <w:pStyle w:val="Style4"/>
              <w:spacing w:before="20" w:after="20" w:line="240" w:lineRule="auto"/>
              <w:ind w:right="57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9</w:t>
            </w:r>
          </w:p>
        </w:tc>
        <w:tc>
          <w:tcPr>
            <w:tcW w:w="4823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Могильник грунтовый, погребения в каменных ящиках, 1 тыс.</w:t>
            </w:r>
          </w:p>
        </w:tc>
        <w:tc>
          <w:tcPr>
            <w:tcW w:w="3780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с. Урсдон (ближе к с. Инджинта)</w:t>
            </w:r>
          </w:p>
        </w:tc>
      </w:tr>
      <w:tr w:rsidR="007D7B0B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7D7B0B" w:rsidRPr="007D7B0B" w:rsidRDefault="00F3035B" w:rsidP="007D7B0B">
            <w:pPr>
              <w:pStyle w:val="Style4"/>
              <w:widowControl/>
              <w:spacing w:before="20" w:after="20" w:line="240" w:lineRule="auto"/>
              <w:ind w:right="57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10</w:t>
            </w:r>
          </w:p>
        </w:tc>
        <w:tc>
          <w:tcPr>
            <w:tcW w:w="4823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 xml:space="preserve">Могильник склеповый, </w:t>
            </w:r>
            <w:r w:rsidRPr="007D7B0B">
              <w:rPr>
                <w:rStyle w:val="FontStyle14"/>
                <w:b w:val="0"/>
                <w:i w:val="0"/>
                <w:sz w:val="26"/>
                <w:szCs w:val="26"/>
                <w:lang w:val="en-US"/>
              </w:rPr>
              <w:t>XVI</w:t>
            </w: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-</w:t>
            </w:r>
            <w:r w:rsidRPr="007D7B0B">
              <w:rPr>
                <w:rStyle w:val="FontStyle14"/>
                <w:b w:val="0"/>
                <w:i w:val="0"/>
                <w:sz w:val="26"/>
                <w:szCs w:val="26"/>
                <w:lang w:val="en-US"/>
              </w:rPr>
              <w:t>XIX</w:t>
            </w: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 xml:space="preserve"> вв.</w:t>
            </w:r>
          </w:p>
        </w:tc>
        <w:tc>
          <w:tcPr>
            <w:tcW w:w="3780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с. Урсдон, южная окраина</w:t>
            </w:r>
          </w:p>
        </w:tc>
      </w:tr>
      <w:tr w:rsidR="007D7B0B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7D7B0B" w:rsidRPr="007D7B0B" w:rsidRDefault="00F3035B" w:rsidP="007D7B0B">
            <w:pPr>
              <w:pStyle w:val="Style4"/>
              <w:widowControl/>
              <w:spacing w:before="20" w:after="20" w:line="240" w:lineRule="auto"/>
              <w:ind w:right="57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11</w:t>
            </w:r>
          </w:p>
        </w:tc>
        <w:tc>
          <w:tcPr>
            <w:tcW w:w="4823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 xml:space="preserve">Мемориальный памятник односельчанам, погибшим в Великой Отечественной войне 1941-1945 гг. </w:t>
            </w:r>
          </w:p>
        </w:tc>
        <w:tc>
          <w:tcPr>
            <w:tcW w:w="3780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с. Дур-Дур, северная окраина села</w:t>
            </w:r>
          </w:p>
        </w:tc>
      </w:tr>
      <w:tr w:rsidR="007D7B0B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7D7B0B" w:rsidRPr="007D7B0B" w:rsidRDefault="00F3035B" w:rsidP="007D7B0B">
            <w:pPr>
              <w:pStyle w:val="Style4"/>
              <w:widowControl/>
              <w:spacing w:before="20" w:after="20" w:line="240" w:lineRule="auto"/>
              <w:ind w:right="57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12</w:t>
            </w:r>
          </w:p>
        </w:tc>
        <w:tc>
          <w:tcPr>
            <w:tcW w:w="4823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 xml:space="preserve">Могила неизвестного воина Советской Армии, погибшего в декабре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7D7B0B">
                <w:rPr>
                  <w:rStyle w:val="FontStyle14"/>
                  <w:b w:val="0"/>
                  <w:i w:val="0"/>
                  <w:sz w:val="26"/>
                  <w:szCs w:val="26"/>
                </w:rPr>
                <w:t>1942 г</w:t>
              </w:r>
            </w:smartTag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 xml:space="preserve">., установлен 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7D7B0B">
                <w:rPr>
                  <w:rStyle w:val="FontStyle14"/>
                  <w:b w:val="0"/>
                  <w:i w:val="0"/>
                  <w:sz w:val="26"/>
                  <w:szCs w:val="26"/>
                </w:rPr>
                <w:t>1967 г</w:t>
              </w:r>
            </w:smartTag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7D7B0B" w:rsidRPr="007D7B0B" w:rsidRDefault="007D7B0B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Style w:val="FontStyle14"/>
                <w:b w:val="0"/>
                <w:i w:val="0"/>
                <w:sz w:val="26"/>
                <w:szCs w:val="26"/>
              </w:rPr>
              <w:t>с. Дур-Дур, северная окраина села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3" w:type="dxa"/>
            <w:shd w:val="clear" w:color="auto" w:fill="auto"/>
          </w:tcPr>
          <w:p w:rsidR="00FC0488" w:rsidRPr="007D7B0B" w:rsidRDefault="00FC0488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Мемориал-кладбище</w:t>
            </w:r>
          </w:p>
        </w:tc>
        <w:tc>
          <w:tcPr>
            <w:tcW w:w="3780" w:type="dxa"/>
            <w:shd w:val="clear" w:color="auto" w:fill="auto"/>
          </w:tcPr>
          <w:p w:rsidR="00FC0488" w:rsidRPr="007D7B0B" w:rsidRDefault="00FC0488" w:rsidP="007D7B0B">
            <w:pPr>
              <w:pStyle w:val="Style4"/>
              <w:spacing w:before="20" w:after="20" w:line="240" w:lineRule="auto"/>
              <w:ind w:right="57"/>
              <w:jc w:val="left"/>
              <w:rPr>
                <w:rStyle w:val="FontStyle14"/>
                <w:b w:val="0"/>
                <w:i w:val="0"/>
                <w:sz w:val="26"/>
                <w:szCs w:val="26"/>
              </w:rPr>
            </w:pPr>
            <w:r>
              <w:rPr>
                <w:rStyle w:val="FontStyle14"/>
                <w:b w:val="0"/>
                <w:i w:val="0"/>
                <w:sz w:val="26"/>
                <w:szCs w:val="26"/>
              </w:rPr>
              <w:t>с. Карман-Синдзикау,</w:t>
            </w:r>
            <w:r>
              <w:rPr>
                <w:rStyle w:val="FontStyle14"/>
                <w:b w:val="0"/>
                <w:i w:val="0"/>
                <w:sz w:val="26"/>
                <w:szCs w:val="26"/>
              </w:rPr>
              <w:br/>
              <w:t>ул. К. Хетагурова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3"/>
          </w:tcPr>
          <w:p w:rsidR="00FC0488" w:rsidRPr="007D7B0B" w:rsidRDefault="00FC0488" w:rsidP="007D7B0B">
            <w:pPr>
              <w:pStyle w:val="Style4"/>
              <w:spacing w:before="20" w:after="20" w:line="240" w:lineRule="auto"/>
              <w:ind w:right="57"/>
              <w:rPr>
                <w:rStyle w:val="FontStyle14"/>
                <w:b w:val="0"/>
                <w:i w:val="0"/>
                <w:sz w:val="26"/>
                <w:szCs w:val="26"/>
              </w:rPr>
            </w:pPr>
            <w:r w:rsidRPr="007D7B0B">
              <w:rPr>
                <w:rFonts w:ascii="Times New Roman" w:hAnsi="Times New Roman"/>
                <w:b/>
                <w:i/>
                <w:sz w:val="26"/>
                <w:szCs w:val="26"/>
              </w:rPr>
              <w:t>Памятники археологии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 № 1, с. Карман-Синдзикау, </w:t>
            </w:r>
            <w:r w:rsidRPr="007D7B0B">
              <w:rPr>
                <w:spacing w:val="-4"/>
                <w:sz w:val="26"/>
                <w:szCs w:val="26"/>
              </w:rPr>
              <w:t>эпоха бронзы</w:t>
            </w:r>
          </w:p>
        </w:tc>
        <w:tc>
          <w:tcPr>
            <w:tcW w:w="378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7D7B0B">
                <w:rPr>
                  <w:sz w:val="26"/>
                  <w:szCs w:val="26"/>
                </w:rPr>
                <w:t>450 м</w:t>
              </w:r>
            </w:smartTag>
            <w:r w:rsidRPr="007D7B0B">
              <w:rPr>
                <w:sz w:val="26"/>
                <w:szCs w:val="26"/>
              </w:rPr>
              <w:t xml:space="preserve"> севернее Урсдонского </w:t>
            </w:r>
            <w:r w:rsidRPr="007D7B0B">
              <w:rPr>
                <w:spacing w:val="-3"/>
                <w:sz w:val="26"/>
                <w:szCs w:val="26"/>
              </w:rPr>
              <w:t xml:space="preserve">пищекомбината,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D7B0B">
                <w:rPr>
                  <w:spacing w:val="-3"/>
                  <w:sz w:val="26"/>
                  <w:szCs w:val="26"/>
                </w:rPr>
                <w:t>300 м</w:t>
              </w:r>
            </w:smartTag>
            <w:r w:rsidRPr="007D7B0B">
              <w:rPr>
                <w:spacing w:val="-3"/>
                <w:sz w:val="26"/>
                <w:szCs w:val="26"/>
              </w:rPr>
              <w:t xml:space="preserve"> </w:t>
            </w:r>
            <w:r w:rsidRPr="007D7B0B">
              <w:rPr>
                <w:spacing w:val="-2"/>
                <w:sz w:val="26"/>
                <w:szCs w:val="26"/>
              </w:rPr>
              <w:t xml:space="preserve">южнее МТС к/х </w:t>
            </w:r>
            <w:r>
              <w:rPr>
                <w:spacing w:val="-2"/>
                <w:sz w:val="26"/>
                <w:szCs w:val="26"/>
              </w:rPr>
              <w:t>«</w:t>
            </w:r>
            <w:r w:rsidRPr="007D7B0B">
              <w:rPr>
                <w:spacing w:val="-2"/>
                <w:sz w:val="26"/>
                <w:szCs w:val="26"/>
              </w:rPr>
              <w:t xml:space="preserve">Знамя </w:t>
            </w:r>
            <w:r w:rsidRPr="007D7B0B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2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 № 2, с. Карман-Синдзикау, </w:t>
            </w:r>
            <w:r w:rsidRPr="007D7B0B">
              <w:rPr>
                <w:spacing w:val="-4"/>
                <w:sz w:val="26"/>
                <w:szCs w:val="26"/>
              </w:rPr>
              <w:t>эпоха бронзы</w:t>
            </w:r>
          </w:p>
        </w:tc>
        <w:tc>
          <w:tcPr>
            <w:tcW w:w="378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7D7B0B">
                <w:rPr>
                  <w:sz w:val="26"/>
                  <w:szCs w:val="26"/>
                </w:rPr>
                <w:t>600 м</w:t>
              </w:r>
            </w:smartTag>
            <w:r w:rsidRPr="007D7B0B">
              <w:rPr>
                <w:sz w:val="26"/>
                <w:szCs w:val="26"/>
              </w:rPr>
              <w:t xml:space="preserve"> севернее Урсдонского </w:t>
            </w:r>
            <w:r w:rsidRPr="007D7B0B">
              <w:rPr>
                <w:spacing w:val="-1"/>
                <w:sz w:val="26"/>
                <w:szCs w:val="26"/>
              </w:rPr>
              <w:t xml:space="preserve">пищекомбината,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D7B0B">
                <w:rPr>
                  <w:spacing w:val="-1"/>
                  <w:sz w:val="26"/>
                  <w:szCs w:val="26"/>
                </w:rPr>
                <w:t>60 м</w:t>
              </w:r>
            </w:smartTag>
            <w:r w:rsidRPr="007D7B0B">
              <w:rPr>
                <w:spacing w:val="-1"/>
                <w:sz w:val="26"/>
                <w:szCs w:val="26"/>
              </w:rPr>
              <w:t xml:space="preserve"> </w:t>
            </w:r>
            <w:r w:rsidRPr="007D7B0B">
              <w:rPr>
                <w:spacing w:val="-3"/>
                <w:sz w:val="26"/>
                <w:szCs w:val="26"/>
              </w:rPr>
              <w:t xml:space="preserve">западнее МТС к/х </w:t>
            </w:r>
            <w:r>
              <w:rPr>
                <w:spacing w:val="-3"/>
                <w:sz w:val="26"/>
                <w:szCs w:val="26"/>
              </w:rPr>
              <w:t>«</w:t>
            </w:r>
            <w:r w:rsidRPr="007D7B0B">
              <w:rPr>
                <w:spacing w:val="-3"/>
                <w:sz w:val="26"/>
                <w:szCs w:val="26"/>
              </w:rPr>
              <w:t xml:space="preserve">Знамя </w:t>
            </w:r>
            <w:r w:rsidRPr="007D7B0B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2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>Курган № 3, с. Карман-Синдзикау,</w:t>
            </w:r>
            <w:r w:rsidRPr="007D7B0B">
              <w:rPr>
                <w:spacing w:val="-4"/>
                <w:sz w:val="26"/>
                <w:szCs w:val="26"/>
              </w:rPr>
              <w:t xml:space="preserve"> эпоха бронзы</w:t>
            </w:r>
          </w:p>
        </w:tc>
        <w:tc>
          <w:tcPr>
            <w:tcW w:w="378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pacing w:val="-2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7D7B0B">
                <w:rPr>
                  <w:spacing w:val="-2"/>
                  <w:sz w:val="26"/>
                  <w:szCs w:val="26"/>
                </w:rPr>
                <w:t>130 м</w:t>
              </w:r>
            </w:smartTag>
            <w:r w:rsidRPr="007D7B0B">
              <w:rPr>
                <w:spacing w:val="-2"/>
                <w:sz w:val="26"/>
                <w:szCs w:val="26"/>
              </w:rPr>
              <w:t xml:space="preserve"> восточнее МТС к/х </w:t>
            </w:r>
            <w:r>
              <w:rPr>
                <w:sz w:val="26"/>
                <w:szCs w:val="26"/>
              </w:rPr>
              <w:t>«</w:t>
            </w:r>
            <w:r w:rsidRPr="007D7B0B">
              <w:rPr>
                <w:sz w:val="26"/>
                <w:szCs w:val="26"/>
              </w:rPr>
              <w:t>Знамя Ленина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2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5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Курганный могильник </w:t>
            </w:r>
            <w:r w:rsidRPr="007D7B0B">
              <w:rPr>
                <w:sz w:val="26"/>
                <w:szCs w:val="26"/>
                <w:lang w:val="en-US"/>
              </w:rPr>
              <w:t>I</w:t>
            </w:r>
            <w:r w:rsidRPr="007D7B0B">
              <w:rPr>
                <w:sz w:val="26"/>
                <w:szCs w:val="26"/>
              </w:rPr>
              <w:t xml:space="preserve">, с. Карман-Синдзикау, </w:t>
            </w:r>
            <w:r w:rsidRPr="007D7B0B">
              <w:rPr>
                <w:spacing w:val="-2"/>
                <w:sz w:val="26"/>
                <w:szCs w:val="26"/>
              </w:rPr>
              <w:t xml:space="preserve">эпоха ранней и </w:t>
            </w:r>
            <w:r w:rsidRPr="007D7B0B">
              <w:rPr>
                <w:spacing w:val="-4"/>
                <w:sz w:val="26"/>
                <w:szCs w:val="26"/>
              </w:rPr>
              <w:t>средней бронзы</w:t>
            </w:r>
          </w:p>
        </w:tc>
        <w:tc>
          <w:tcPr>
            <w:tcW w:w="378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западная окраина с. </w:t>
            </w:r>
            <w:r w:rsidRPr="007D7B0B">
              <w:rPr>
                <w:spacing w:val="-3"/>
                <w:sz w:val="26"/>
                <w:szCs w:val="26"/>
              </w:rPr>
              <w:t xml:space="preserve">Карман-Синдзикау, в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7D7B0B">
                <w:rPr>
                  <w:spacing w:val="-3"/>
                  <w:sz w:val="26"/>
                  <w:szCs w:val="26"/>
                </w:rPr>
                <w:t>360 м</w:t>
              </w:r>
            </w:smartTag>
            <w:r w:rsidRPr="007D7B0B">
              <w:rPr>
                <w:spacing w:val="-3"/>
                <w:sz w:val="26"/>
                <w:szCs w:val="26"/>
              </w:rPr>
              <w:t xml:space="preserve"> </w:t>
            </w:r>
            <w:r w:rsidRPr="007D7B0B">
              <w:rPr>
                <w:spacing w:val="-1"/>
                <w:sz w:val="26"/>
                <w:szCs w:val="26"/>
              </w:rPr>
              <w:t xml:space="preserve">восточнее Урсдонского </w:t>
            </w:r>
            <w:r w:rsidRPr="007D7B0B">
              <w:rPr>
                <w:sz w:val="26"/>
                <w:szCs w:val="26"/>
              </w:rPr>
              <w:t>пищекомбината</w:t>
            </w:r>
          </w:p>
        </w:tc>
      </w:tr>
    </w:tbl>
    <w:p w:rsidR="00FC0488" w:rsidRDefault="00FC048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4643"/>
        <w:gridCol w:w="3960"/>
      </w:tblGrid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4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1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 № 3, с. Урсдон, конец </w:t>
            </w:r>
            <w:r w:rsidRPr="007D7B0B">
              <w:rPr>
                <w:sz w:val="26"/>
                <w:szCs w:val="26"/>
                <w:lang w:val="en-US"/>
              </w:rPr>
              <w:t>III</w:t>
            </w:r>
            <w:r w:rsidRPr="007D7B0B">
              <w:rPr>
                <w:sz w:val="26"/>
                <w:szCs w:val="26"/>
              </w:rPr>
              <w:t xml:space="preserve"> -</w:t>
            </w:r>
            <w:r w:rsidRPr="007D7B0B">
              <w:rPr>
                <w:spacing w:val="-3"/>
                <w:sz w:val="26"/>
                <w:szCs w:val="26"/>
              </w:rPr>
              <w:t xml:space="preserve">середина </w:t>
            </w:r>
            <w:r w:rsidRPr="007D7B0B">
              <w:rPr>
                <w:spacing w:val="-3"/>
                <w:sz w:val="26"/>
                <w:szCs w:val="26"/>
                <w:lang w:val="en-US"/>
              </w:rPr>
              <w:t>II</w:t>
            </w:r>
            <w:r w:rsidRPr="007D7B0B">
              <w:rPr>
                <w:spacing w:val="-3"/>
                <w:sz w:val="26"/>
                <w:szCs w:val="26"/>
              </w:rPr>
              <w:t xml:space="preserve"> тыс. </w:t>
            </w:r>
            <w:r w:rsidRPr="007D7B0B">
              <w:rPr>
                <w:sz w:val="26"/>
                <w:szCs w:val="26"/>
              </w:rPr>
              <w:t>до н.э.</w:t>
            </w:r>
          </w:p>
        </w:tc>
        <w:tc>
          <w:tcPr>
            <w:tcW w:w="396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7D7B0B">
              <w:rPr>
                <w:spacing w:val="-2"/>
                <w:sz w:val="26"/>
                <w:szCs w:val="26"/>
              </w:rPr>
              <w:t xml:space="preserve">с. Урсдон, возле здания </w:t>
            </w:r>
            <w:r w:rsidRPr="007D7B0B">
              <w:rPr>
                <w:sz w:val="26"/>
                <w:szCs w:val="26"/>
              </w:rPr>
              <w:t>пищекомбината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4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1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Курганная группа </w:t>
            </w:r>
            <w:r w:rsidRPr="007D7B0B">
              <w:rPr>
                <w:sz w:val="26"/>
                <w:szCs w:val="26"/>
                <w:lang w:val="en-US"/>
              </w:rPr>
              <w:t>I</w:t>
            </w:r>
            <w:r w:rsidRPr="007D7B0B">
              <w:rPr>
                <w:sz w:val="26"/>
                <w:szCs w:val="26"/>
              </w:rPr>
              <w:t xml:space="preserve">, с. Урсдон, </w:t>
            </w:r>
            <w:r w:rsidRPr="007D7B0B">
              <w:rPr>
                <w:spacing w:val="-4"/>
                <w:sz w:val="26"/>
                <w:szCs w:val="26"/>
              </w:rPr>
              <w:t>эпоха бронзы</w:t>
            </w:r>
          </w:p>
        </w:tc>
        <w:tc>
          <w:tcPr>
            <w:tcW w:w="396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5"/>
              <w:rPr>
                <w:sz w:val="26"/>
                <w:szCs w:val="26"/>
              </w:rPr>
            </w:pPr>
            <w:r w:rsidRPr="007D7B0B">
              <w:rPr>
                <w:spacing w:val="-1"/>
                <w:sz w:val="26"/>
                <w:szCs w:val="26"/>
              </w:rPr>
              <w:t xml:space="preserve">на краю обрыва возле </w:t>
            </w:r>
            <w:r w:rsidRPr="007D7B0B">
              <w:rPr>
                <w:spacing w:val="-3"/>
                <w:sz w:val="26"/>
                <w:szCs w:val="26"/>
              </w:rPr>
              <w:t>Урсдонского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7D7B0B">
              <w:rPr>
                <w:spacing w:val="-3"/>
                <w:sz w:val="26"/>
                <w:szCs w:val="26"/>
              </w:rPr>
              <w:t>пищекомбината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464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5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Курганная группа </w:t>
            </w:r>
            <w:r w:rsidRPr="007D7B0B">
              <w:rPr>
                <w:sz w:val="26"/>
                <w:szCs w:val="26"/>
                <w:lang w:val="en-US"/>
              </w:rPr>
              <w:t>II</w:t>
            </w:r>
            <w:r w:rsidRPr="007D7B0B">
              <w:rPr>
                <w:sz w:val="26"/>
                <w:szCs w:val="26"/>
              </w:rPr>
              <w:t xml:space="preserve">, с. Урсдон, </w:t>
            </w:r>
            <w:r w:rsidRPr="007D7B0B">
              <w:rPr>
                <w:spacing w:val="-5"/>
                <w:sz w:val="26"/>
                <w:szCs w:val="26"/>
              </w:rPr>
              <w:t xml:space="preserve">конец </w:t>
            </w:r>
            <w:r w:rsidRPr="007D7B0B">
              <w:rPr>
                <w:spacing w:val="-5"/>
                <w:sz w:val="26"/>
                <w:szCs w:val="26"/>
                <w:lang w:val="en-US"/>
              </w:rPr>
              <w:t>III</w:t>
            </w:r>
            <w:r w:rsidRPr="007D7B0B">
              <w:rPr>
                <w:spacing w:val="-5"/>
                <w:sz w:val="26"/>
                <w:szCs w:val="26"/>
              </w:rPr>
              <w:t xml:space="preserve">-середина </w:t>
            </w:r>
            <w:r w:rsidRPr="007D7B0B">
              <w:rPr>
                <w:spacing w:val="-3"/>
                <w:sz w:val="26"/>
                <w:szCs w:val="26"/>
                <w:lang w:val="en-US"/>
              </w:rPr>
              <w:t>II</w:t>
            </w:r>
            <w:r w:rsidRPr="007D7B0B">
              <w:rPr>
                <w:spacing w:val="-3"/>
                <w:sz w:val="26"/>
                <w:szCs w:val="26"/>
              </w:rPr>
              <w:t xml:space="preserve"> тыс. до н.э</w:t>
            </w:r>
            <w:r w:rsidRPr="007D7B0B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1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западная окраина с. Урсдон, в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7D7B0B">
                <w:rPr>
                  <w:sz w:val="26"/>
                  <w:szCs w:val="26"/>
                </w:rPr>
                <w:t>270 м</w:t>
              </w:r>
            </w:smartTag>
            <w:r w:rsidRPr="007D7B0B">
              <w:rPr>
                <w:sz w:val="26"/>
                <w:szCs w:val="26"/>
              </w:rPr>
              <w:t xml:space="preserve"> юго-</w:t>
            </w:r>
            <w:r w:rsidRPr="007D7B0B">
              <w:rPr>
                <w:spacing w:val="-3"/>
                <w:sz w:val="26"/>
                <w:szCs w:val="26"/>
              </w:rPr>
              <w:t>западнее Урсдонского</w:t>
            </w:r>
            <w:r w:rsidRPr="007D7B0B">
              <w:rPr>
                <w:sz w:val="26"/>
                <w:szCs w:val="26"/>
              </w:rPr>
              <w:t xml:space="preserve"> пищекомбината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A00D5A">
            <w:pPr>
              <w:shd w:val="clear" w:color="auto" w:fill="FFFFFF"/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64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5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>Курганная группа III, с. Урсдон,</w:t>
            </w:r>
            <w:r w:rsidRPr="007D7B0B">
              <w:rPr>
                <w:spacing w:val="-5"/>
                <w:sz w:val="26"/>
                <w:szCs w:val="26"/>
              </w:rPr>
              <w:t xml:space="preserve"> конец III-середина II тыс. до н.э</w:t>
            </w:r>
            <w:r w:rsidRPr="007D7B0B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1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западная окраина с. Урсдон, в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7D7B0B">
                <w:rPr>
                  <w:sz w:val="26"/>
                  <w:szCs w:val="26"/>
                </w:rPr>
                <w:t>410 м</w:t>
              </w:r>
            </w:smartTag>
            <w:r w:rsidRPr="007D7B0B">
              <w:rPr>
                <w:sz w:val="26"/>
                <w:szCs w:val="26"/>
              </w:rPr>
              <w:t xml:space="preserve"> на юго-запад от Урсдонского пищекомбината</w:t>
            </w:r>
          </w:p>
        </w:tc>
      </w:tr>
      <w:tr w:rsidR="00FC0488" w:rsidRPr="007D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7" w:type="dxa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643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5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Святилище </w:t>
            </w:r>
            <w:r>
              <w:rPr>
                <w:sz w:val="26"/>
                <w:szCs w:val="26"/>
              </w:rPr>
              <w:t>«</w:t>
            </w:r>
            <w:r w:rsidRPr="007D7B0B">
              <w:rPr>
                <w:sz w:val="26"/>
                <w:szCs w:val="26"/>
              </w:rPr>
              <w:t>Татартуп</w:t>
            </w:r>
            <w:r>
              <w:rPr>
                <w:sz w:val="26"/>
                <w:szCs w:val="26"/>
              </w:rPr>
              <w:t>»</w:t>
            </w:r>
            <w:r w:rsidRPr="007D7B0B">
              <w:rPr>
                <w:sz w:val="26"/>
                <w:szCs w:val="26"/>
              </w:rPr>
              <w:t xml:space="preserve">, </w:t>
            </w:r>
            <w:r w:rsidRPr="007D7B0B">
              <w:rPr>
                <w:spacing w:val="-5"/>
                <w:sz w:val="26"/>
                <w:szCs w:val="26"/>
              </w:rPr>
              <w:t>XIII-XV в.в.</w:t>
            </w:r>
          </w:p>
        </w:tc>
        <w:tc>
          <w:tcPr>
            <w:tcW w:w="3960" w:type="dxa"/>
            <w:shd w:val="clear" w:color="auto" w:fill="auto"/>
          </w:tcPr>
          <w:p w:rsidR="00FC0488" w:rsidRPr="007D7B0B" w:rsidRDefault="00FC0488" w:rsidP="007D7B0B">
            <w:pPr>
              <w:shd w:val="clear" w:color="auto" w:fill="FFFFFF"/>
              <w:spacing w:before="20" w:after="20"/>
              <w:ind w:firstLine="10"/>
              <w:rPr>
                <w:sz w:val="26"/>
                <w:szCs w:val="26"/>
              </w:rPr>
            </w:pPr>
            <w:r w:rsidRPr="007D7B0B">
              <w:rPr>
                <w:sz w:val="26"/>
                <w:szCs w:val="26"/>
              </w:rPr>
              <w:t xml:space="preserve">юго-западнее с Эльхотово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D7B0B">
                <w:rPr>
                  <w:sz w:val="26"/>
                  <w:szCs w:val="26"/>
                </w:rPr>
                <w:t>900 м</w:t>
              </w:r>
            </w:smartTag>
          </w:p>
        </w:tc>
      </w:tr>
    </w:tbl>
    <w:p w:rsidR="007F3EA7" w:rsidRPr="00897CD9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CD9">
        <w:rPr>
          <w:rFonts w:ascii="Times New Roman" w:hAnsi="Times New Roman" w:cs="Times New Roman"/>
          <w:sz w:val="28"/>
          <w:szCs w:val="28"/>
        </w:rPr>
        <w:t>Глава 7. Социальная инфраструктура и жилищный фонд</w:t>
      </w:r>
    </w:p>
    <w:p w:rsidR="007F3EA7" w:rsidRPr="00897CD9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 Социальная инфраструктура</w:t>
      </w:r>
    </w:p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7.1.1. Дошкольные общеобразовательные учреждения</w:t>
      </w:r>
    </w:p>
    <w:p w:rsidR="00E9312D" w:rsidRDefault="00E9312D" w:rsidP="00FA68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Дигорского района имеется 9 дошкольных общеобразовательных учреждений</w:t>
      </w:r>
      <w:r w:rsidR="00FA68B5">
        <w:rPr>
          <w:sz w:val="28"/>
          <w:szCs w:val="28"/>
        </w:rPr>
        <w:t xml:space="preserve"> (</w:t>
      </w:r>
      <w:r w:rsidR="00FA68B5" w:rsidRPr="00FC3413">
        <w:rPr>
          <w:sz w:val="28"/>
          <w:szCs w:val="28"/>
        </w:rPr>
        <w:t xml:space="preserve">Таблица </w:t>
      </w:r>
      <w:r w:rsidR="00FA68B5">
        <w:rPr>
          <w:sz w:val="28"/>
          <w:szCs w:val="28"/>
        </w:rPr>
        <w:t>16)</w:t>
      </w:r>
      <w:r>
        <w:rPr>
          <w:sz w:val="28"/>
          <w:szCs w:val="28"/>
        </w:rPr>
        <w:t>. Проектная вместимость 742 человек, фактическая – 790 человек. Здесь работает 259 человек. Места расположения и профиль ДОУ Диго</w:t>
      </w:r>
      <w:r w:rsidR="00F3035B">
        <w:rPr>
          <w:sz w:val="28"/>
          <w:szCs w:val="28"/>
        </w:rPr>
        <w:t>рс</w:t>
      </w:r>
      <w:r>
        <w:rPr>
          <w:sz w:val="28"/>
          <w:szCs w:val="28"/>
        </w:rPr>
        <w:t>кого района приведены в таблице. Фактическая вместимость превышает проектную на 52 чел. В связи с этим необходимо расширять дошкольные образовательные учреждения.</w:t>
      </w:r>
    </w:p>
    <w:p w:rsidR="00E9312D" w:rsidRDefault="00E9312D" w:rsidP="00E9312D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FC3413">
        <w:rPr>
          <w:sz w:val="28"/>
          <w:szCs w:val="28"/>
        </w:rPr>
        <w:t xml:space="preserve">Таблица </w:t>
      </w:r>
      <w:r w:rsidR="00FA68B5">
        <w:rPr>
          <w:sz w:val="28"/>
          <w:szCs w:val="28"/>
        </w:rPr>
        <w:t>16</w:t>
      </w:r>
    </w:p>
    <w:p w:rsidR="00E9312D" w:rsidRPr="00FC3413" w:rsidRDefault="00E9312D" w:rsidP="00E9312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дошкольных образовательных учреждений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240"/>
        <w:gridCol w:w="900"/>
        <w:gridCol w:w="900"/>
        <w:gridCol w:w="1440"/>
      </w:tblGrid>
      <w:tr w:rsidR="004F5C42" w:rsidRPr="00FA68B5">
        <w:trPr>
          <w:trHeight w:val="345"/>
        </w:trPr>
        <w:tc>
          <w:tcPr>
            <w:tcW w:w="720" w:type="dxa"/>
            <w:vMerge w:val="restart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00" w:type="dxa"/>
            <w:vMerge w:val="restart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3240" w:type="dxa"/>
            <w:vMerge w:val="restart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800" w:type="dxa"/>
            <w:gridSpan w:val="2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440" w:type="dxa"/>
            <w:vMerge w:val="restart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 w:rsidR="003416A3">
              <w:rPr>
                <w:b/>
                <w:sz w:val="26"/>
                <w:szCs w:val="26"/>
              </w:rPr>
              <w:t>, чел.</w:t>
            </w:r>
          </w:p>
        </w:tc>
      </w:tr>
      <w:tr w:rsidR="004F5C42" w:rsidRPr="00FA68B5">
        <w:trPr>
          <w:trHeight w:val="300"/>
        </w:trPr>
        <w:tc>
          <w:tcPr>
            <w:tcW w:w="720" w:type="dxa"/>
            <w:vMerge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4F5C42" w:rsidRPr="00FA68B5" w:rsidRDefault="004F5C42" w:rsidP="00F3035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440" w:type="dxa"/>
            <w:vMerge/>
          </w:tcPr>
          <w:p w:rsidR="004F5C42" w:rsidRPr="00FA68B5" w:rsidRDefault="004F5C42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1 </w:t>
            </w:r>
            <w:r w:rsidR="007D7B0B" w:rsidRPr="00FA68B5">
              <w:rPr>
                <w:spacing w:val="-4"/>
                <w:sz w:val="26"/>
                <w:szCs w:val="26"/>
              </w:rPr>
              <w:t>«</w:t>
            </w:r>
            <w:r w:rsidRPr="00FA68B5">
              <w:rPr>
                <w:spacing w:val="-4"/>
                <w:sz w:val="26"/>
                <w:szCs w:val="26"/>
              </w:rPr>
              <w:t>Дюймовочка</w:t>
            </w:r>
            <w:r w:rsidR="007D7B0B" w:rsidRPr="00FA68B5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г. Дигора, ул. Малиева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24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115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126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36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2 </w:t>
            </w:r>
            <w:r w:rsidR="007D7B0B" w:rsidRPr="00FA68B5">
              <w:rPr>
                <w:sz w:val="26"/>
                <w:szCs w:val="26"/>
              </w:rPr>
              <w:t>«</w:t>
            </w:r>
            <w:r w:rsidRPr="00FA68B5">
              <w:rPr>
                <w:sz w:val="26"/>
                <w:szCs w:val="26"/>
              </w:rPr>
              <w:t>Красная шапочка</w:t>
            </w:r>
            <w:r w:rsidR="007D7B0B" w:rsidRPr="00FA68B5">
              <w:rPr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г. Дигора, ул. Ленина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202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99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5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33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3 </w:t>
            </w:r>
            <w:r w:rsidR="007D7B0B" w:rsidRPr="00FA68B5">
              <w:rPr>
                <w:spacing w:val="-4"/>
                <w:sz w:val="26"/>
                <w:szCs w:val="26"/>
              </w:rPr>
              <w:t>«</w:t>
            </w:r>
            <w:r w:rsidRPr="00FA68B5">
              <w:rPr>
                <w:spacing w:val="-4"/>
                <w:sz w:val="26"/>
                <w:szCs w:val="26"/>
              </w:rPr>
              <w:t>Карапуз</w:t>
            </w:r>
            <w:r w:rsidR="007D7B0B" w:rsidRPr="00FA68B5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г. Дигора, ул. Калицова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76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5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79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28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4 </w:t>
            </w:r>
            <w:r w:rsidR="007D7B0B" w:rsidRPr="00FA68B5">
              <w:rPr>
                <w:spacing w:val="-4"/>
                <w:sz w:val="26"/>
                <w:szCs w:val="26"/>
              </w:rPr>
              <w:t>«</w:t>
            </w:r>
            <w:r w:rsidRPr="00FA68B5">
              <w:rPr>
                <w:spacing w:val="-4"/>
                <w:sz w:val="26"/>
                <w:szCs w:val="26"/>
              </w:rPr>
              <w:t>Буратино</w:t>
            </w:r>
            <w:r w:rsidR="007D7B0B" w:rsidRPr="00FA68B5">
              <w:rPr>
                <w:spacing w:val="-4"/>
                <w:sz w:val="26"/>
                <w:szCs w:val="26"/>
              </w:rPr>
              <w:t>»</w:t>
            </w:r>
            <w:r w:rsidRPr="00FA68B5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г. Дигора, ул. Тогоева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79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89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30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5 </w:t>
            </w:r>
            <w:r w:rsidR="007D7B0B" w:rsidRPr="00FA68B5">
              <w:rPr>
                <w:sz w:val="26"/>
                <w:szCs w:val="26"/>
              </w:rPr>
              <w:t>«</w:t>
            </w:r>
            <w:r w:rsidRPr="00FA68B5">
              <w:rPr>
                <w:sz w:val="26"/>
                <w:szCs w:val="26"/>
              </w:rPr>
              <w:t>Улыбка</w:t>
            </w:r>
            <w:r w:rsidR="007D7B0B" w:rsidRPr="00FA68B5">
              <w:rPr>
                <w:sz w:val="26"/>
                <w:szCs w:val="26"/>
              </w:rPr>
              <w:t>»</w:t>
            </w:r>
            <w:r w:rsidRPr="00FA68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г. Дигора, ул. Энгельса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9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115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115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31</w:t>
            </w:r>
          </w:p>
        </w:tc>
      </w:tr>
      <w:tr w:rsidR="00E9312D" w:rsidRPr="00FA68B5">
        <w:trPr>
          <w:trHeight w:val="98"/>
        </w:trPr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6 </w:t>
            </w:r>
            <w:r w:rsidR="007D7B0B" w:rsidRPr="00FA68B5">
              <w:rPr>
                <w:spacing w:val="-3"/>
                <w:sz w:val="26"/>
                <w:szCs w:val="26"/>
              </w:rPr>
              <w:t>«</w:t>
            </w:r>
            <w:r w:rsidRPr="00FA68B5">
              <w:rPr>
                <w:spacing w:val="-3"/>
                <w:sz w:val="26"/>
                <w:szCs w:val="26"/>
              </w:rPr>
              <w:t>Ручеек</w:t>
            </w:r>
            <w:r w:rsidR="007D7B0B" w:rsidRPr="00FA68B5">
              <w:rPr>
                <w:spacing w:val="-3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с. Урсдон, ул. Мира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46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5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75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31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7 </w:t>
            </w:r>
            <w:r w:rsidR="007D7B0B" w:rsidRPr="00FA68B5">
              <w:rPr>
                <w:spacing w:val="-3"/>
                <w:sz w:val="26"/>
                <w:szCs w:val="26"/>
              </w:rPr>
              <w:t>«</w:t>
            </w:r>
            <w:r w:rsidRPr="00FA68B5">
              <w:rPr>
                <w:spacing w:val="-3"/>
                <w:sz w:val="26"/>
                <w:szCs w:val="26"/>
              </w:rPr>
              <w:t>Березка</w:t>
            </w:r>
            <w:r w:rsidR="007D7B0B" w:rsidRPr="00FA68B5">
              <w:rPr>
                <w:spacing w:val="-3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pacing w:val="-3"/>
                <w:sz w:val="26"/>
                <w:szCs w:val="26"/>
              </w:rPr>
              <w:t>с. Урсдон, ул.</w:t>
            </w:r>
            <w:r w:rsidR="00F3035B" w:rsidRPr="00FA68B5">
              <w:rPr>
                <w:spacing w:val="-3"/>
                <w:sz w:val="26"/>
                <w:szCs w:val="26"/>
              </w:rPr>
              <w:t xml:space="preserve"> </w:t>
            </w:r>
            <w:r w:rsidRPr="00FA68B5">
              <w:rPr>
                <w:spacing w:val="-3"/>
                <w:sz w:val="26"/>
                <w:szCs w:val="26"/>
              </w:rPr>
              <w:t xml:space="preserve">Н. </w:t>
            </w:r>
            <w:r w:rsidRPr="00FA68B5">
              <w:rPr>
                <w:sz w:val="26"/>
                <w:szCs w:val="26"/>
              </w:rPr>
              <w:t>Гатеева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62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26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8</w:t>
            </w:r>
          </w:p>
        </w:tc>
        <w:tc>
          <w:tcPr>
            <w:tcW w:w="27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right="-108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8 </w:t>
            </w:r>
            <w:r w:rsidR="007D7B0B" w:rsidRPr="00FA68B5">
              <w:rPr>
                <w:spacing w:val="-4"/>
                <w:sz w:val="26"/>
                <w:szCs w:val="26"/>
              </w:rPr>
              <w:t>«</w:t>
            </w:r>
            <w:r w:rsidRPr="00FA68B5">
              <w:rPr>
                <w:spacing w:val="-4"/>
                <w:sz w:val="26"/>
                <w:szCs w:val="26"/>
              </w:rPr>
              <w:t>Колосок</w:t>
            </w:r>
            <w:r w:rsidR="007D7B0B" w:rsidRPr="00FA68B5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с Дур-Дур, ул. Ленина</w:t>
            </w:r>
            <w:r w:rsidR="00FA68B5">
              <w:rPr>
                <w:sz w:val="26"/>
                <w:szCs w:val="26"/>
              </w:rPr>
              <w:t>,</w:t>
            </w:r>
            <w:r w:rsidRPr="00FA68B5">
              <w:rPr>
                <w:sz w:val="26"/>
                <w:szCs w:val="26"/>
              </w:rPr>
              <w:t xml:space="preserve"> 80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57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57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21</w:t>
            </w:r>
          </w:p>
        </w:tc>
      </w:tr>
      <w:tr w:rsidR="00E9312D" w:rsidRPr="00FA68B5">
        <w:tc>
          <w:tcPr>
            <w:tcW w:w="720" w:type="dxa"/>
          </w:tcPr>
          <w:p w:rsidR="00E9312D" w:rsidRPr="00FA68B5" w:rsidRDefault="00E9312D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9</w:t>
            </w:r>
          </w:p>
        </w:tc>
        <w:tc>
          <w:tcPr>
            <w:tcW w:w="27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right="-108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МДОУ №</w:t>
            </w:r>
            <w:r w:rsidR="00F3035B" w:rsidRPr="00FA68B5">
              <w:rPr>
                <w:sz w:val="26"/>
                <w:szCs w:val="26"/>
              </w:rPr>
              <w:t xml:space="preserve"> </w:t>
            </w:r>
            <w:r w:rsidRPr="00FA68B5">
              <w:rPr>
                <w:sz w:val="26"/>
                <w:szCs w:val="26"/>
              </w:rPr>
              <w:t xml:space="preserve">9 </w:t>
            </w:r>
            <w:r w:rsidR="007D7B0B" w:rsidRPr="00FA68B5">
              <w:rPr>
                <w:spacing w:val="-4"/>
                <w:sz w:val="26"/>
                <w:szCs w:val="26"/>
              </w:rPr>
              <w:t>«</w:t>
            </w:r>
            <w:r w:rsidRPr="00FA68B5">
              <w:rPr>
                <w:spacing w:val="-4"/>
                <w:sz w:val="26"/>
                <w:szCs w:val="26"/>
              </w:rPr>
              <w:t>Калинка</w:t>
            </w:r>
            <w:r w:rsidR="007D7B0B" w:rsidRPr="00FA68B5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3240" w:type="dxa"/>
          </w:tcPr>
          <w:p w:rsidR="00E9312D" w:rsidRPr="00FA68B5" w:rsidRDefault="00E9312D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FA68B5">
              <w:rPr>
                <w:spacing w:val="-3"/>
                <w:sz w:val="26"/>
                <w:szCs w:val="26"/>
              </w:rPr>
              <w:t>ст. Николаевская,</w:t>
            </w:r>
            <w:r w:rsidR="00D37471">
              <w:rPr>
                <w:spacing w:val="-3"/>
                <w:sz w:val="26"/>
                <w:szCs w:val="26"/>
              </w:rPr>
              <w:br/>
            </w:r>
            <w:r w:rsidRPr="00FA68B5">
              <w:rPr>
                <w:sz w:val="26"/>
                <w:szCs w:val="26"/>
              </w:rPr>
              <w:t xml:space="preserve">ул. </w:t>
            </w:r>
            <w:r w:rsidRPr="00FA68B5">
              <w:rPr>
                <w:spacing w:val="-1"/>
                <w:sz w:val="26"/>
                <w:szCs w:val="26"/>
              </w:rPr>
              <w:t>Кооперативная 7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9312D" w:rsidRPr="00FA68B5" w:rsidRDefault="00E9312D" w:rsidP="00FA68B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</w:tcPr>
          <w:p w:rsidR="00E9312D" w:rsidRPr="00FA68B5" w:rsidRDefault="00E9312D" w:rsidP="00FA68B5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FA68B5">
              <w:rPr>
                <w:sz w:val="26"/>
                <w:szCs w:val="26"/>
              </w:rPr>
              <w:t>23</w:t>
            </w:r>
          </w:p>
        </w:tc>
      </w:tr>
    </w:tbl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lastRenderedPageBreak/>
        <w:t>7.1.2. Общеобразовательные учреждения</w:t>
      </w:r>
    </w:p>
    <w:p w:rsidR="000D178C" w:rsidRDefault="000D178C" w:rsidP="000D17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Дигорского района имеется 11 общеобразовательных учреждений. Проектная вместимость 4470 человек, фактическая – 3012 человек. Здесь работает 615 человек. Фактическая вместимость существующих школ не превышает проектную, но есть школы, зданиям которых свыше 40 лет. Места расположения и профиль обще-образовательных учреждений </w:t>
      </w:r>
      <w:r w:rsidR="001572F6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района приведены в таблице</w:t>
      </w:r>
      <w:r w:rsidR="00FA68B5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</w:p>
    <w:p w:rsidR="000D178C" w:rsidRPr="00FC3413" w:rsidRDefault="000D178C" w:rsidP="000D178C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FC341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FA68B5">
        <w:rPr>
          <w:sz w:val="28"/>
          <w:szCs w:val="28"/>
        </w:rPr>
        <w:t>7</w:t>
      </w:r>
    </w:p>
    <w:p w:rsidR="000D178C" w:rsidRPr="00512C99" w:rsidRDefault="000D178C" w:rsidP="000D178C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образовательных учреждений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420"/>
        <w:gridCol w:w="900"/>
        <w:gridCol w:w="900"/>
        <w:gridCol w:w="1440"/>
      </w:tblGrid>
      <w:tr w:rsidR="003416A3" w:rsidRPr="00D37471">
        <w:trPr>
          <w:trHeight w:val="345"/>
        </w:trPr>
        <w:tc>
          <w:tcPr>
            <w:tcW w:w="720" w:type="dxa"/>
            <w:vMerge w:val="restart"/>
          </w:tcPr>
          <w:p w:rsidR="003416A3" w:rsidRPr="00D37471" w:rsidRDefault="003416A3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</w:tcPr>
          <w:p w:rsidR="003416A3" w:rsidRPr="00D37471" w:rsidRDefault="003416A3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3420" w:type="dxa"/>
            <w:vMerge w:val="restart"/>
          </w:tcPr>
          <w:p w:rsidR="003416A3" w:rsidRPr="00D37471" w:rsidRDefault="003416A3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800" w:type="dxa"/>
            <w:gridSpan w:val="2"/>
          </w:tcPr>
          <w:p w:rsidR="003416A3" w:rsidRPr="00D37471" w:rsidRDefault="003416A3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440" w:type="dxa"/>
            <w:vMerge w:val="restart"/>
          </w:tcPr>
          <w:p w:rsidR="003416A3" w:rsidRPr="00FA68B5" w:rsidRDefault="003416A3" w:rsidP="003416A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>
              <w:rPr>
                <w:b/>
                <w:sz w:val="26"/>
                <w:szCs w:val="26"/>
              </w:rPr>
              <w:t>, чел.</w:t>
            </w:r>
          </w:p>
        </w:tc>
      </w:tr>
      <w:tr w:rsidR="001712EB" w:rsidRPr="00D37471">
        <w:trPr>
          <w:trHeight w:val="300"/>
        </w:trPr>
        <w:tc>
          <w:tcPr>
            <w:tcW w:w="720" w:type="dxa"/>
            <w:vMerge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440" w:type="dxa"/>
            <w:vMerge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МОУ СОШ</w:t>
            </w:r>
            <w:r w:rsidR="00F3035B" w:rsidRPr="00D37471">
              <w:rPr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№</w:t>
            </w:r>
            <w:r w:rsidR="00F3035B" w:rsidRPr="00D37471">
              <w:rPr>
                <w:spacing w:val="-3"/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3"/>
                <w:sz w:val="26"/>
                <w:szCs w:val="26"/>
              </w:rPr>
              <w:t xml:space="preserve">г. Дигора, ул. К. </w:t>
            </w:r>
            <w:r w:rsidRPr="00D37471">
              <w:rPr>
                <w:sz w:val="26"/>
                <w:szCs w:val="26"/>
              </w:rPr>
              <w:t>Маркса, 25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556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85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 xml:space="preserve">МОУ СОШ </w:t>
            </w:r>
            <w:r w:rsidRPr="00D37471">
              <w:rPr>
                <w:spacing w:val="-2"/>
                <w:sz w:val="26"/>
                <w:szCs w:val="26"/>
              </w:rPr>
              <w:t>№</w:t>
            </w:r>
            <w:r w:rsidR="00F3035B" w:rsidRPr="00D37471">
              <w:rPr>
                <w:spacing w:val="-2"/>
                <w:sz w:val="26"/>
                <w:szCs w:val="26"/>
              </w:rPr>
              <w:t xml:space="preserve"> </w:t>
            </w:r>
            <w:r w:rsidRPr="00D37471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г. Дигора, ул. Кесаева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32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pacing w:val="-10"/>
                <w:sz w:val="26"/>
                <w:szCs w:val="26"/>
              </w:rPr>
              <w:t>1200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pacing w:val="-10"/>
                <w:sz w:val="26"/>
                <w:szCs w:val="26"/>
              </w:rPr>
              <w:t>801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104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 xml:space="preserve">МОУ СОШ </w:t>
            </w:r>
            <w:r w:rsidRPr="00D37471">
              <w:rPr>
                <w:spacing w:val="-3"/>
                <w:sz w:val="26"/>
                <w:szCs w:val="26"/>
              </w:rPr>
              <w:t>№</w:t>
            </w:r>
            <w:r w:rsidR="00F3035B" w:rsidRPr="00D37471">
              <w:rPr>
                <w:spacing w:val="-3"/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 xml:space="preserve">г. Дигора, </w:t>
            </w:r>
            <w:r w:rsidRPr="00D37471">
              <w:rPr>
                <w:spacing w:val="-3"/>
                <w:sz w:val="26"/>
                <w:szCs w:val="26"/>
              </w:rPr>
              <w:t>ул. Калицова</w:t>
            </w:r>
            <w:r w:rsidR="00D37471">
              <w:rPr>
                <w:spacing w:val="-3"/>
                <w:sz w:val="26"/>
                <w:szCs w:val="26"/>
              </w:rPr>
              <w:t>,</w:t>
            </w:r>
            <w:r w:rsidRPr="00D37471">
              <w:rPr>
                <w:spacing w:val="-3"/>
                <w:sz w:val="26"/>
                <w:szCs w:val="26"/>
              </w:rPr>
              <w:t xml:space="preserve"> 76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500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311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64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6"/>
                <w:sz w:val="26"/>
                <w:szCs w:val="26"/>
              </w:rPr>
              <w:t>МОУ СОШ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с. Урсдон,</w:t>
            </w:r>
            <w:r w:rsidR="00F3035B" w:rsidRPr="00D37471">
              <w:rPr>
                <w:sz w:val="26"/>
                <w:szCs w:val="26"/>
              </w:rPr>
              <w:t xml:space="preserve"> </w:t>
            </w:r>
            <w:r w:rsidRPr="00D37471">
              <w:rPr>
                <w:sz w:val="26"/>
                <w:szCs w:val="26"/>
              </w:rPr>
              <w:t>ул. Мира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44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117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51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5"/>
                <w:sz w:val="26"/>
                <w:szCs w:val="26"/>
              </w:rPr>
              <w:t>МОУ СОШ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 xml:space="preserve">с. </w:t>
            </w:r>
            <w:r w:rsidR="00F3035B" w:rsidRPr="00D37471">
              <w:rPr>
                <w:sz w:val="26"/>
                <w:szCs w:val="26"/>
              </w:rPr>
              <w:t>Карман-Синдзикау</w:t>
            </w:r>
            <w:r w:rsidRPr="00D37471">
              <w:rPr>
                <w:sz w:val="26"/>
                <w:szCs w:val="26"/>
              </w:rPr>
              <w:t>,</w:t>
            </w:r>
            <w:r w:rsidR="00D37471">
              <w:rPr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>ул. Плиева</w:t>
            </w:r>
            <w:r w:rsidR="00D37471">
              <w:rPr>
                <w:sz w:val="26"/>
                <w:szCs w:val="26"/>
              </w:rPr>
              <w:t xml:space="preserve">, </w:t>
            </w:r>
            <w:r w:rsidRPr="00D37471">
              <w:rPr>
                <w:sz w:val="26"/>
                <w:szCs w:val="26"/>
              </w:rPr>
              <w:t>115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208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48</w:t>
            </w:r>
          </w:p>
        </w:tc>
      </w:tr>
      <w:tr w:rsidR="00F3035B" w:rsidRPr="00D37471">
        <w:tc>
          <w:tcPr>
            <w:tcW w:w="720" w:type="dxa"/>
          </w:tcPr>
          <w:p w:rsidR="00F3035B" w:rsidRPr="00D37471" w:rsidRDefault="00F3035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6.</w:t>
            </w:r>
          </w:p>
        </w:tc>
        <w:tc>
          <w:tcPr>
            <w:tcW w:w="2160" w:type="dxa"/>
          </w:tcPr>
          <w:p w:rsidR="00F3035B" w:rsidRPr="00D37471" w:rsidRDefault="00F3035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5"/>
                <w:sz w:val="26"/>
                <w:szCs w:val="26"/>
              </w:rPr>
              <w:t>МОУ СОШ</w:t>
            </w:r>
          </w:p>
        </w:tc>
        <w:tc>
          <w:tcPr>
            <w:tcW w:w="3420" w:type="dxa"/>
          </w:tcPr>
          <w:p w:rsidR="00F3035B" w:rsidRPr="00D37471" w:rsidRDefault="00F3035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2"/>
                <w:sz w:val="26"/>
                <w:szCs w:val="26"/>
              </w:rPr>
              <w:t xml:space="preserve">с. </w:t>
            </w:r>
            <w:r w:rsidRPr="00D37471">
              <w:rPr>
                <w:sz w:val="26"/>
                <w:szCs w:val="26"/>
              </w:rPr>
              <w:t>Карман-Синдзикау</w:t>
            </w:r>
            <w:r w:rsidRPr="00D37471">
              <w:rPr>
                <w:spacing w:val="-2"/>
                <w:sz w:val="26"/>
                <w:szCs w:val="26"/>
              </w:rPr>
              <w:t>,</w:t>
            </w:r>
            <w:r w:rsidR="00D37471">
              <w:rPr>
                <w:spacing w:val="-2"/>
                <w:sz w:val="26"/>
                <w:szCs w:val="26"/>
              </w:rPr>
              <w:br/>
            </w:r>
            <w:r w:rsidRPr="00D37471">
              <w:rPr>
                <w:spacing w:val="-2"/>
                <w:sz w:val="26"/>
                <w:szCs w:val="26"/>
              </w:rPr>
              <w:t xml:space="preserve">ул. </w:t>
            </w:r>
            <w:r w:rsidRPr="00D37471">
              <w:rPr>
                <w:spacing w:val="-3"/>
                <w:sz w:val="26"/>
                <w:szCs w:val="26"/>
              </w:rPr>
              <w:t>Бр. Тахоховых</w:t>
            </w:r>
            <w:r w:rsidR="00D37471">
              <w:rPr>
                <w:spacing w:val="-3"/>
                <w:sz w:val="26"/>
                <w:szCs w:val="26"/>
              </w:rPr>
              <w:t>,</w:t>
            </w:r>
            <w:r w:rsidRPr="00D37471">
              <w:rPr>
                <w:spacing w:val="-3"/>
                <w:sz w:val="26"/>
                <w:szCs w:val="26"/>
              </w:rPr>
              <w:t xml:space="preserve"> 32</w:t>
            </w:r>
          </w:p>
        </w:tc>
        <w:tc>
          <w:tcPr>
            <w:tcW w:w="900" w:type="dxa"/>
          </w:tcPr>
          <w:p w:rsidR="00F3035B" w:rsidRPr="00D37471" w:rsidRDefault="00F3035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F3035B" w:rsidRPr="00D37471" w:rsidRDefault="00F3035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180</w:t>
            </w:r>
          </w:p>
        </w:tc>
        <w:tc>
          <w:tcPr>
            <w:tcW w:w="1440" w:type="dxa"/>
          </w:tcPr>
          <w:p w:rsidR="00F3035B" w:rsidRPr="00D37471" w:rsidRDefault="00F3035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47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7.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МОУ СОШ</w:t>
            </w:r>
            <w:r w:rsidR="00F3035B" w:rsidRPr="00D37471">
              <w:rPr>
                <w:sz w:val="26"/>
                <w:szCs w:val="26"/>
              </w:rPr>
              <w:t xml:space="preserve"> </w:t>
            </w:r>
            <w:r w:rsidRPr="00D37471">
              <w:rPr>
                <w:spacing w:val="-7"/>
                <w:sz w:val="26"/>
                <w:szCs w:val="26"/>
              </w:rPr>
              <w:t>№</w:t>
            </w:r>
            <w:r w:rsidR="00F3035B" w:rsidRPr="00D37471">
              <w:rPr>
                <w:spacing w:val="-7"/>
                <w:sz w:val="26"/>
                <w:szCs w:val="26"/>
              </w:rPr>
              <w:t xml:space="preserve"> </w:t>
            </w:r>
            <w:r w:rsidRPr="00D37471">
              <w:rPr>
                <w:spacing w:val="-7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с. Дур-Дур,</w:t>
            </w:r>
            <w:r w:rsidR="003416A3">
              <w:rPr>
                <w:sz w:val="26"/>
                <w:szCs w:val="26"/>
              </w:rPr>
              <w:t xml:space="preserve"> </w:t>
            </w:r>
            <w:r w:rsidRPr="00D37471">
              <w:rPr>
                <w:sz w:val="26"/>
                <w:szCs w:val="26"/>
              </w:rPr>
              <w:t>ул. Дзотова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32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162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46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8.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МОУ СОШ</w:t>
            </w:r>
            <w:r w:rsidR="00F3035B" w:rsidRPr="00D37471">
              <w:rPr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№</w:t>
            </w:r>
            <w:r w:rsidR="00F3035B" w:rsidRPr="00D37471">
              <w:rPr>
                <w:spacing w:val="-3"/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с. Дур-Дур,</w:t>
            </w:r>
            <w:r w:rsidR="00D37471">
              <w:rPr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 xml:space="preserve">ул. </w:t>
            </w:r>
            <w:r w:rsidRPr="00D37471">
              <w:rPr>
                <w:spacing w:val="-3"/>
                <w:sz w:val="26"/>
                <w:szCs w:val="26"/>
              </w:rPr>
              <w:t>Маяковского</w:t>
            </w:r>
            <w:r w:rsidR="00D37471">
              <w:rPr>
                <w:spacing w:val="-3"/>
                <w:sz w:val="26"/>
                <w:szCs w:val="26"/>
              </w:rPr>
              <w:t>,</w:t>
            </w:r>
            <w:r w:rsidRPr="00D37471">
              <w:rPr>
                <w:spacing w:val="-3"/>
                <w:sz w:val="26"/>
                <w:szCs w:val="26"/>
              </w:rPr>
              <w:t xml:space="preserve"> 18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172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42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9.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МОУ СОШ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3"/>
                <w:sz w:val="26"/>
                <w:szCs w:val="26"/>
              </w:rPr>
              <w:t>ст.</w:t>
            </w:r>
            <w:r w:rsidR="001572F6" w:rsidRPr="00D37471">
              <w:rPr>
                <w:spacing w:val="-3"/>
                <w:sz w:val="26"/>
                <w:szCs w:val="26"/>
              </w:rPr>
              <w:t xml:space="preserve"> </w:t>
            </w:r>
            <w:r w:rsidRPr="00D37471">
              <w:rPr>
                <w:spacing w:val="-3"/>
                <w:sz w:val="26"/>
                <w:szCs w:val="26"/>
              </w:rPr>
              <w:t>Николаевская,</w:t>
            </w:r>
            <w:r w:rsidR="00D37471">
              <w:rPr>
                <w:spacing w:val="-3"/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>ул. Ленина 25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277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54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10.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6"/>
                <w:sz w:val="26"/>
                <w:szCs w:val="26"/>
              </w:rPr>
              <w:t>МОУ СОШ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с. Мостиздах, ул. Ленина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27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150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108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40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11.</w:t>
            </w:r>
          </w:p>
        </w:tc>
        <w:tc>
          <w:tcPr>
            <w:tcW w:w="216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pacing w:val="-4"/>
                <w:sz w:val="26"/>
                <w:szCs w:val="26"/>
              </w:rPr>
              <w:t>МОУ Школа-</w:t>
            </w:r>
            <w:r w:rsidRPr="00D37471">
              <w:rPr>
                <w:sz w:val="26"/>
                <w:szCs w:val="26"/>
              </w:rPr>
              <w:t>сад</w:t>
            </w:r>
          </w:p>
        </w:tc>
        <w:tc>
          <w:tcPr>
            <w:tcW w:w="342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г. Дигора, ул. Кокиева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6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120</w:t>
            </w:r>
          </w:p>
        </w:tc>
        <w:tc>
          <w:tcPr>
            <w:tcW w:w="900" w:type="dxa"/>
          </w:tcPr>
          <w:p w:rsidR="001712EB" w:rsidRPr="00D37471" w:rsidRDefault="001712EB" w:rsidP="00F3035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120</w:t>
            </w:r>
          </w:p>
        </w:tc>
        <w:tc>
          <w:tcPr>
            <w:tcW w:w="1440" w:type="dxa"/>
          </w:tcPr>
          <w:p w:rsidR="001712EB" w:rsidRPr="00D37471" w:rsidRDefault="001712EB" w:rsidP="00F3035B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34</w:t>
            </w:r>
          </w:p>
        </w:tc>
      </w:tr>
    </w:tbl>
    <w:p w:rsidR="004F5C42" w:rsidRPr="00897CD9" w:rsidRDefault="004F5C42" w:rsidP="007F3EA7">
      <w:pPr>
        <w:spacing w:before="120" w:after="120"/>
        <w:jc w:val="center"/>
        <w:rPr>
          <w:b/>
          <w:sz w:val="28"/>
          <w:szCs w:val="28"/>
        </w:rPr>
      </w:pPr>
    </w:p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7.1.3. Учреждения дополнительного образования</w:t>
      </w:r>
    </w:p>
    <w:p w:rsidR="00FA68B5" w:rsidRPr="00FA68B5" w:rsidRDefault="00FA68B5" w:rsidP="00FA68B5">
      <w:pPr>
        <w:spacing w:line="360" w:lineRule="auto"/>
        <w:ind w:firstLine="720"/>
        <w:jc w:val="both"/>
        <w:rPr>
          <w:sz w:val="28"/>
          <w:szCs w:val="28"/>
        </w:rPr>
      </w:pPr>
      <w:r w:rsidRPr="00FA68B5">
        <w:rPr>
          <w:sz w:val="28"/>
          <w:szCs w:val="28"/>
        </w:rPr>
        <w:t>Учреждения дополнительного образования Дигорского района расположены в г. Дигора</w:t>
      </w:r>
      <w:r>
        <w:rPr>
          <w:sz w:val="28"/>
          <w:szCs w:val="28"/>
        </w:rPr>
        <w:t>.</w:t>
      </w:r>
      <w:r w:rsidR="00D37471">
        <w:rPr>
          <w:sz w:val="28"/>
          <w:szCs w:val="28"/>
        </w:rPr>
        <w:t xml:space="preserve"> В таблице 18 приведены сведения по учреждениям дополнительного образования. Необходимо отметить, что в районе не хватает учреждений дополнительного образования.</w:t>
      </w:r>
    </w:p>
    <w:p w:rsidR="00FA68B5" w:rsidRPr="00D37471" w:rsidRDefault="00FA68B5" w:rsidP="00D37471">
      <w:pPr>
        <w:spacing w:line="360" w:lineRule="auto"/>
        <w:jc w:val="center"/>
        <w:rPr>
          <w:sz w:val="28"/>
          <w:szCs w:val="28"/>
        </w:rPr>
      </w:pPr>
    </w:p>
    <w:p w:rsidR="00FA68B5" w:rsidRPr="00D37471" w:rsidRDefault="00FA68B5" w:rsidP="00D37471">
      <w:pPr>
        <w:spacing w:line="360" w:lineRule="auto"/>
        <w:jc w:val="center"/>
        <w:rPr>
          <w:sz w:val="28"/>
          <w:szCs w:val="28"/>
        </w:rPr>
      </w:pPr>
    </w:p>
    <w:p w:rsidR="00D37471" w:rsidRPr="00D37471" w:rsidRDefault="00D37471" w:rsidP="003416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18</w:t>
      </w:r>
    </w:p>
    <w:p w:rsidR="00D37471" w:rsidRPr="00D37471" w:rsidRDefault="003416A3" w:rsidP="00D37471">
      <w:pPr>
        <w:spacing w:line="360" w:lineRule="auto"/>
        <w:jc w:val="center"/>
        <w:rPr>
          <w:sz w:val="28"/>
          <w:szCs w:val="28"/>
        </w:rPr>
      </w:pPr>
      <w:r w:rsidRPr="00FA68B5">
        <w:rPr>
          <w:sz w:val="28"/>
          <w:szCs w:val="28"/>
        </w:rPr>
        <w:t>Учреждения дополнительного образования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340"/>
        <w:gridCol w:w="1080"/>
        <w:gridCol w:w="900"/>
        <w:gridCol w:w="1440"/>
      </w:tblGrid>
      <w:tr w:rsidR="003416A3" w:rsidRPr="00D37471">
        <w:trPr>
          <w:trHeight w:val="345"/>
        </w:trPr>
        <w:tc>
          <w:tcPr>
            <w:tcW w:w="720" w:type="dxa"/>
            <w:vMerge w:val="restart"/>
          </w:tcPr>
          <w:p w:rsidR="003416A3" w:rsidRPr="00D37471" w:rsidRDefault="003416A3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60" w:type="dxa"/>
            <w:vMerge w:val="restart"/>
          </w:tcPr>
          <w:p w:rsidR="003416A3" w:rsidRPr="00D37471" w:rsidRDefault="003416A3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340" w:type="dxa"/>
            <w:vMerge w:val="restart"/>
          </w:tcPr>
          <w:p w:rsidR="003416A3" w:rsidRPr="00D37471" w:rsidRDefault="003416A3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980" w:type="dxa"/>
            <w:gridSpan w:val="2"/>
          </w:tcPr>
          <w:p w:rsidR="003416A3" w:rsidRPr="00D37471" w:rsidRDefault="003416A3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440" w:type="dxa"/>
            <w:vMerge w:val="restart"/>
          </w:tcPr>
          <w:p w:rsidR="003416A3" w:rsidRPr="00FA68B5" w:rsidRDefault="003416A3" w:rsidP="003416A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>
              <w:rPr>
                <w:b/>
                <w:sz w:val="26"/>
                <w:szCs w:val="26"/>
              </w:rPr>
              <w:t>, чел.</w:t>
            </w:r>
          </w:p>
        </w:tc>
      </w:tr>
      <w:tr w:rsidR="001712EB" w:rsidRPr="00D37471">
        <w:trPr>
          <w:trHeight w:val="300"/>
        </w:trPr>
        <w:tc>
          <w:tcPr>
            <w:tcW w:w="720" w:type="dxa"/>
            <w:vMerge/>
          </w:tcPr>
          <w:p w:rsidR="001712EB" w:rsidRPr="00D37471" w:rsidRDefault="001712EB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1712EB" w:rsidRPr="00D37471" w:rsidRDefault="001712EB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1712EB" w:rsidRPr="00D37471" w:rsidRDefault="001712EB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712EB" w:rsidRPr="00D37471" w:rsidRDefault="001712EB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1712EB" w:rsidRPr="00D37471" w:rsidRDefault="001712EB" w:rsidP="00D3747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37471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440" w:type="dxa"/>
            <w:vMerge/>
          </w:tcPr>
          <w:p w:rsidR="001712EB" w:rsidRPr="00D37471" w:rsidRDefault="001712EB" w:rsidP="00D3747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  <w:tr w:rsidR="001712EB" w:rsidRPr="00D37471">
        <w:tc>
          <w:tcPr>
            <w:tcW w:w="720" w:type="dxa"/>
          </w:tcPr>
          <w:p w:rsidR="001712EB" w:rsidRPr="00D37471" w:rsidRDefault="001712EB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Дом детского творчества</w:t>
            </w:r>
          </w:p>
        </w:tc>
        <w:tc>
          <w:tcPr>
            <w:tcW w:w="2340" w:type="dxa"/>
          </w:tcPr>
          <w:p w:rsidR="001712EB" w:rsidRPr="00D37471" w:rsidRDefault="001712EB" w:rsidP="00D37471">
            <w:pPr>
              <w:shd w:val="clear" w:color="auto" w:fill="FFFFFF"/>
              <w:spacing w:before="20" w:after="20" w:line="283" w:lineRule="exact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г. Дигора,</w:t>
            </w:r>
            <w:r w:rsidR="003416A3">
              <w:rPr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>ул. Сталина</w:t>
            </w:r>
          </w:p>
        </w:tc>
        <w:tc>
          <w:tcPr>
            <w:tcW w:w="1080" w:type="dxa"/>
          </w:tcPr>
          <w:p w:rsidR="001712EB" w:rsidRPr="00D37471" w:rsidRDefault="00D37471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300</w:t>
            </w:r>
          </w:p>
        </w:tc>
        <w:tc>
          <w:tcPr>
            <w:tcW w:w="900" w:type="dxa"/>
          </w:tcPr>
          <w:p w:rsidR="001712EB" w:rsidRPr="00D37471" w:rsidRDefault="00D37471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456</w:t>
            </w:r>
          </w:p>
        </w:tc>
        <w:tc>
          <w:tcPr>
            <w:tcW w:w="144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88</w:t>
            </w:r>
          </w:p>
        </w:tc>
      </w:tr>
      <w:tr w:rsidR="001712EB" w:rsidRPr="00D37471">
        <w:trPr>
          <w:trHeight w:val="543"/>
        </w:trPr>
        <w:tc>
          <w:tcPr>
            <w:tcW w:w="720" w:type="dxa"/>
          </w:tcPr>
          <w:p w:rsidR="001712EB" w:rsidRPr="00D37471" w:rsidRDefault="00F72C97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2.</w:t>
            </w:r>
          </w:p>
        </w:tc>
        <w:tc>
          <w:tcPr>
            <w:tcW w:w="3060" w:type="dxa"/>
          </w:tcPr>
          <w:p w:rsidR="001712EB" w:rsidRPr="00D37471" w:rsidRDefault="00F72C97" w:rsidP="00D37471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Детская юношеская спортивная школа</w:t>
            </w:r>
          </w:p>
        </w:tc>
        <w:tc>
          <w:tcPr>
            <w:tcW w:w="2340" w:type="dxa"/>
          </w:tcPr>
          <w:p w:rsidR="001712EB" w:rsidRPr="00D37471" w:rsidRDefault="001712EB" w:rsidP="00D37471">
            <w:pPr>
              <w:shd w:val="clear" w:color="auto" w:fill="FFFFFF"/>
              <w:spacing w:before="20" w:after="20" w:line="278" w:lineRule="exact"/>
              <w:ind w:hanging="5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г. Дигора,</w:t>
            </w:r>
            <w:r w:rsidR="003416A3">
              <w:rPr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>ул. Сталина</w:t>
            </w:r>
            <w:r w:rsidR="00D37471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24</w:t>
            </w:r>
          </w:p>
        </w:tc>
        <w:tc>
          <w:tcPr>
            <w:tcW w:w="1080" w:type="dxa"/>
          </w:tcPr>
          <w:p w:rsidR="001712EB" w:rsidRPr="00D37471" w:rsidRDefault="00D37471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1712EB" w:rsidRPr="00D37471" w:rsidRDefault="00D37471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120</w:t>
            </w:r>
          </w:p>
        </w:tc>
        <w:tc>
          <w:tcPr>
            <w:tcW w:w="144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46</w:t>
            </w:r>
          </w:p>
        </w:tc>
      </w:tr>
      <w:tr w:rsidR="001712EB" w:rsidRPr="00D37471">
        <w:tc>
          <w:tcPr>
            <w:tcW w:w="720" w:type="dxa"/>
          </w:tcPr>
          <w:p w:rsidR="001712EB" w:rsidRPr="00D37471" w:rsidRDefault="00F72C97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3.</w:t>
            </w:r>
          </w:p>
        </w:tc>
        <w:tc>
          <w:tcPr>
            <w:tcW w:w="306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 xml:space="preserve">Станция </w:t>
            </w:r>
            <w:r w:rsidR="00F72C97" w:rsidRPr="00D37471">
              <w:rPr>
                <w:sz w:val="26"/>
                <w:szCs w:val="26"/>
              </w:rPr>
              <w:t>юных натуралистов</w:t>
            </w:r>
          </w:p>
        </w:tc>
        <w:tc>
          <w:tcPr>
            <w:tcW w:w="2340" w:type="dxa"/>
          </w:tcPr>
          <w:p w:rsidR="001712EB" w:rsidRPr="00D37471" w:rsidRDefault="001712EB" w:rsidP="00D37471">
            <w:pPr>
              <w:shd w:val="clear" w:color="auto" w:fill="FFFFFF"/>
              <w:spacing w:before="20" w:after="20" w:line="278" w:lineRule="exact"/>
              <w:ind w:hanging="5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г. Дигора,</w:t>
            </w:r>
            <w:r w:rsidR="003416A3">
              <w:rPr>
                <w:sz w:val="26"/>
                <w:szCs w:val="26"/>
              </w:rPr>
              <w:br/>
            </w:r>
            <w:r w:rsidRPr="00D37471">
              <w:rPr>
                <w:sz w:val="26"/>
                <w:szCs w:val="26"/>
              </w:rPr>
              <w:t>ул. Калицова</w:t>
            </w:r>
            <w:r w:rsidR="003416A3">
              <w:rPr>
                <w:sz w:val="26"/>
                <w:szCs w:val="26"/>
              </w:rPr>
              <w:t>,</w:t>
            </w:r>
            <w:r w:rsidRPr="00D37471">
              <w:rPr>
                <w:sz w:val="26"/>
                <w:szCs w:val="26"/>
              </w:rPr>
              <w:t xml:space="preserve"> 76</w:t>
            </w:r>
          </w:p>
        </w:tc>
        <w:tc>
          <w:tcPr>
            <w:tcW w:w="108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500</w:t>
            </w:r>
          </w:p>
        </w:tc>
        <w:tc>
          <w:tcPr>
            <w:tcW w:w="900" w:type="dxa"/>
          </w:tcPr>
          <w:p w:rsidR="001712EB" w:rsidRPr="00D37471" w:rsidRDefault="001712EB" w:rsidP="00D3747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500</w:t>
            </w:r>
          </w:p>
        </w:tc>
        <w:tc>
          <w:tcPr>
            <w:tcW w:w="1440" w:type="dxa"/>
          </w:tcPr>
          <w:p w:rsidR="001712EB" w:rsidRPr="00D37471" w:rsidRDefault="001712EB" w:rsidP="00D3747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D37471">
              <w:rPr>
                <w:sz w:val="26"/>
                <w:szCs w:val="26"/>
              </w:rPr>
              <w:t>51</w:t>
            </w:r>
          </w:p>
        </w:tc>
      </w:tr>
    </w:tbl>
    <w:p w:rsidR="007F3EA7" w:rsidRDefault="007F3EA7" w:rsidP="003416A3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</w:t>
      </w:r>
      <w:r w:rsidR="00F72C97">
        <w:rPr>
          <w:b/>
          <w:sz w:val="28"/>
          <w:szCs w:val="28"/>
        </w:rPr>
        <w:t>4</w:t>
      </w:r>
      <w:r w:rsidR="000837BE">
        <w:rPr>
          <w:b/>
          <w:sz w:val="28"/>
          <w:szCs w:val="28"/>
        </w:rPr>
        <w:t>. Учреждения здравоохранения</w:t>
      </w:r>
    </w:p>
    <w:p w:rsidR="008F2EBB" w:rsidRPr="00CB2A70" w:rsidRDefault="008F2EBB" w:rsidP="008F2EB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2A70">
        <w:rPr>
          <w:sz w:val="28"/>
          <w:szCs w:val="28"/>
        </w:rPr>
        <w:t xml:space="preserve"> </w:t>
      </w:r>
      <w:r>
        <w:rPr>
          <w:sz w:val="28"/>
          <w:szCs w:val="28"/>
        </w:rPr>
        <w:t>Дигорском</w:t>
      </w:r>
      <w:r w:rsidRPr="00CB2A70">
        <w:rPr>
          <w:sz w:val="28"/>
          <w:szCs w:val="28"/>
        </w:rPr>
        <w:t xml:space="preserve"> районе функционирует 7 учреждений здравоохранения, в т</w:t>
      </w:r>
      <w:r w:rsidR="00FA68B5">
        <w:rPr>
          <w:sz w:val="28"/>
          <w:szCs w:val="28"/>
        </w:rPr>
        <w:t>ом числе</w:t>
      </w:r>
      <w:r w:rsidRPr="00CB2A70">
        <w:rPr>
          <w:sz w:val="28"/>
          <w:szCs w:val="28"/>
        </w:rPr>
        <w:t xml:space="preserve"> </w:t>
      </w:r>
      <w:r w:rsidR="000D178C">
        <w:rPr>
          <w:sz w:val="28"/>
          <w:szCs w:val="28"/>
        </w:rPr>
        <w:t>5</w:t>
      </w:r>
      <w:r w:rsidRPr="00CB2A70">
        <w:rPr>
          <w:sz w:val="28"/>
          <w:szCs w:val="28"/>
        </w:rPr>
        <w:t xml:space="preserve"> амбулаторно-поликлинических учреждений на </w:t>
      </w:r>
      <w:r>
        <w:rPr>
          <w:sz w:val="28"/>
          <w:szCs w:val="28"/>
        </w:rPr>
        <w:t>540</w:t>
      </w:r>
      <w:r w:rsidRPr="00CB2A70">
        <w:rPr>
          <w:sz w:val="28"/>
          <w:szCs w:val="28"/>
        </w:rPr>
        <w:t xml:space="preserve"> посещений в смену. Стационарн</w:t>
      </w:r>
      <w:r>
        <w:rPr>
          <w:sz w:val="28"/>
          <w:szCs w:val="28"/>
        </w:rPr>
        <w:t>ое</w:t>
      </w:r>
      <w:r w:rsidRPr="00CB2A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B2A70">
        <w:rPr>
          <w:sz w:val="28"/>
          <w:szCs w:val="28"/>
        </w:rPr>
        <w:t xml:space="preserve"> на </w:t>
      </w:r>
      <w:r>
        <w:rPr>
          <w:sz w:val="28"/>
          <w:szCs w:val="28"/>
        </w:rPr>
        <w:t>165</w:t>
      </w:r>
      <w:r w:rsidRPr="00CB2A70">
        <w:rPr>
          <w:sz w:val="28"/>
          <w:szCs w:val="28"/>
        </w:rPr>
        <w:t xml:space="preserve"> коек. Материально-техническая база </w:t>
      </w:r>
      <w:r>
        <w:rPr>
          <w:sz w:val="28"/>
          <w:szCs w:val="28"/>
        </w:rPr>
        <w:t>Дигорской</w:t>
      </w:r>
      <w:r w:rsidRPr="00CB2A70">
        <w:rPr>
          <w:sz w:val="28"/>
          <w:szCs w:val="28"/>
        </w:rPr>
        <w:t xml:space="preserve"> центральной районной поликлиники, </w:t>
      </w:r>
      <w:r>
        <w:rPr>
          <w:sz w:val="28"/>
          <w:szCs w:val="28"/>
        </w:rPr>
        <w:t>Дигорской</w:t>
      </w:r>
      <w:r w:rsidRPr="00CB2A70">
        <w:rPr>
          <w:sz w:val="28"/>
          <w:szCs w:val="28"/>
        </w:rPr>
        <w:t xml:space="preserve"> районной больницы находится в крайне неудовлетворительном состоянии. Однако, несмотря на существующие условия, вышеуказанные лечебно-профилактические учреждения функционируют с полной нагрузкой (число посещений в смену составляет </w:t>
      </w:r>
      <w:r>
        <w:rPr>
          <w:sz w:val="28"/>
          <w:szCs w:val="28"/>
        </w:rPr>
        <w:t>250</w:t>
      </w:r>
      <w:r w:rsidRPr="00CB2A70">
        <w:rPr>
          <w:sz w:val="28"/>
          <w:szCs w:val="28"/>
        </w:rPr>
        <w:t>).</w:t>
      </w:r>
    </w:p>
    <w:p w:rsidR="00FA68B5" w:rsidRPr="007849D0" w:rsidRDefault="00FA68B5" w:rsidP="00FA68B5">
      <w:pPr>
        <w:ind w:firstLine="709"/>
        <w:jc w:val="right"/>
        <w:rPr>
          <w:sz w:val="28"/>
          <w:szCs w:val="28"/>
        </w:rPr>
      </w:pPr>
      <w:r w:rsidRPr="007849D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20</w:t>
      </w:r>
    </w:p>
    <w:p w:rsidR="00FA68B5" w:rsidRDefault="00FA68B5" w:rsidP="003416A3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Pr="00CB2A70">
        <w:rPr>
          <w:sz w:val="28"/>
          <w:szCs w:val="28"/>
        </w:rPr>
        <w:t xml:space="preserve">муниципальных лечебно-профилактических учреждений </w:t>
      </w:r>
      <w:r>
        <w:rPr>
          <w:sz w:val="28"/>
          <w:szCs w:val="28"/>
        </w:rPr>
        <w:t xml:space="preserve">Дигорского </w:t>
      </w:r>
      <w:r w:rsidRPr="00CB2A70">
        <w:rPr>
          <w:sz w:val="28"/>
          <w:szCs w:val="28"/>
        </w:rPr>
        <w:t>района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54"/>
        <w:gridCol w:w="2318"/>
        <w:gridCol w:w="1266"/>
        <w:gridCol w:w="1974"/>
        <w:gridCol w:w="1343"/>
      </w:tblGrid>
      <w:tr w:rsidR="003416A3" w:rsidRPr="001572F6">
        <w:tc>
          <w:tcPr>
            <w:tcW w:w="0" w:type="auto"/>
          </w:tcPr>
          <w:p w:rsidR="003416A3" w:rsidRPr="001572F6" w:rsidRDefault="003416A3" w:rsidP="003416A3">
            <w:pPr>
              <w:spacing w:before="20" w:after="20"/>
              <w:ind w:left="-3" w:right="-60"/>
              <w:jc w:val="center"/>
              <w:rPr>
                <w:b/>
                <w:sz w:val="26"/>
                <w:szCs w:val="26"/>
              </w:rPr>
            </w:pPr>
            <w:r w:rsidRPr="001572F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54" w:type="dxa"/>
          </w:tcPr>
          <w:p w:rsidR="003416A3" w:rsidRPr="001572F6" w:rsidRDefault="003416A3" w:rsidP="003416A3">
            <w:pPr>
              <w:tabs>
                <w:tab w:val="left" w:pos="1738"/>
              </w:tabs>
              <w:spacing w:before="20" w:after="20"/>
              <w:ind w:left="-3" w:right="94"/>
              <w:jc w:val="center"/>
              <w:rPr>
                <w:b/>
                <w:sz w:val="26"/>
                <w:szCs w:val="26"/>
              </w:rPr>
            </w:pPr>
            <w:r w:rsidRPr="001572F6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318" w:type="dxa"/>
          </w:tcPr>
          <w:p w:rsidR="003416A3" w:rsidRPr="001572F6" w:rsidRDefault="003416A3" w:rsidP="003416A3">
            <w:pPr>
              <w:spacing w:before="20" w:after="20"/>
              <w:ind w:left="-3" w:right="-60"/>
              <w:jc w:val="center"/>
              <w:rPr>
                <w:b/>
                <w:sz w:val="26"/>
                <w:szCs w:val="26"/>
              </w:rPr>
            </w:pPr>
            <w:r w:rsidRPr="001572F6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266" w:type="dxa"/>
          </w:tcPr>
          <w:p w:rsidR="003416A3" w:rsidRPr="001572F6" w:rsidRDefault="003416A3" w:rsidP="003416A3">
            <w:pPr>
              <w:spacing w:before="20" w:after="20"/>
              <w:ind w:left="-3" w:right="-60"/>
              <w:jc w:val="center"/>
              <w:rPr>
                <w:b/>
                <w:sz w:val="26"/>
                <w:szCs w:val="26"/>
              </w:rPr>
            </w:pPr>
            <w:r w:rsidRPr="001572F6">
              <w:rPr>
                <w:b/>
                <w:sz w:val="26"/>
                <w:szCs w:val="26"/>
              </w:rPr>
              <w:t>Общая площадь, м</w:t>
            </w:r>
            <w:r w:rsidRPr="001572F6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3416A3" w:rsidRPr="001572F6" w:rsidRDefault="003416A3" w:rsidP="00FA68B5">
            <w:pPr>
              <w:spacing w:before="20" w:after="20"/>
              <w:ind w:left="-3" w:right="72"/>
              <w:jc w:val="center"/>
              <w:rPr>
                <w:b/>
                <w:sz w:val="26"/>
                <w:szCs w:val="26"/>
              </w:rPr>
            </w:pPr>
            <w:r w:rsidRPr="001572F6">
              <w:rPr>
                <w:b/>
                <w:sz w:val="26"/>
                <w:szCs w:val="26"/>
              </w:rPr>
              <w:t>Вместимость</w:t>
            </w:r>
          </w:p>
        </w:tc>
        <w:tc>
          <w:tcPr>
            <w:tcW w:w="1343" w:type="dxa"/>
          </w:tcPr>
          <w:p w:rsidR="003416A3" w:rsidRPr="00FA68B5" w:rsidRDefault="003416A3" w:rsidP="003416A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>
              <w:rPr>
                <w:b/>
                <w:sz w:val="26"/>
                <w:szCs w:val="26"/>
              </w:rPr>
              <w:t>, чел.</w:t>
            </w:r>
          </w:p>
        </w:tc>
      </w:tr>
      <w:tr w:rsidR="00FA68B5" w:rsidRPr="001572F6">
        <w:trPr>
          <w:trHeight w:val="203"/>
        </w:trPr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Центральная районная больница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г. Дигора,</w:t>
            </w:r>
            <w:r>
              <w:rPr>
                <w:sz w:val="26"/>
                <w:szCs w:val="26"/>
              </w:rPr>
              <w:br/>
            </w:r>
            <w:r w:rsidRPr="001572F6">
              <w:rPr>
                <w:sz w:val="26"/>
                <w:szCs w:val="26"/>
              </w:rPr>
              <w:t>ул. Бицаева, 1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7811,7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pacing w:val="-7"/>
                <w:sz w:val="26"/>
                <w:szCs w:val="26"/>
              </w:rPr>
              <w:t>165 койко/мест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298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2.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2"/>
                <w:sz w:val="26"/>
                <w:szCs w:val="26"/>
              </w:rPr>
              <w:t>Поликлиника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г. Дигора,</w:t>
            </w:r>
            <w:r>
              <w:rPr>
                <w:sz w:val="26"/>
                <w:szCs w:val="26"/>
              </w:rPr>
              <w:br/>
            </w:r>
            <w:r w:rsidRPr="001572F6">
              <w:rPr>
                <w:spacing w:val="-4"/>
                <w:sz w:val="26"/>
                <w:szCs w:val="26"/>
              </w:rPr>
              <w:t xml:space="preserve">ул. Сталина, </w:t>
            </w:r>
            <w:r w:rsidRPr="001572F6">
              <w:rPr>
                <w:sz w:val="26"/>
                <w:szCs w:val="26"/>
              </w:rPr>
              <w:t>49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3024,0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pacing w:val="-5"/>
                <w:sz w:val="26"/>
                <w:szCs w:val="26"/>
              </w:rPr>
              <w:t>250 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142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3.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2"/>
                <w:sz w:val="26"/>
                <w:szCs w:val="26"/>
              </w:rPr>
              <w:t>Амбулатория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 xml:space="preserve">с. Карман-Синдзикау, </w:t>
            </w:r>
            <w:r w:rsidRPr="001572F6">
              <w:rPr>
                <w:spacing w:val="-4"/>
                <w:sz w:val="26"/>
                <w:szCs w:val="26"/>
              </w:rPr>
              <w:t>ул.</w:t>
            </w:r>
            <w:r>
              <w:rPr>
                <w:spacing w:val="-4"/>
                <w:sz w:val="26"/>
                <w:szCs w:val="26"/>
              </w:rPr>
              <w:br/>
            </w:r>
            <w:r w:rsidRPr="001572F6">
              <w:rPr>
                <w:spacing w:val="-4"/>
                <w:sz w:val="26"/>
                <w:szCs w:val="26"/>
              </w:rPr>
              <w:t>К. Хетагу</w:t>
            </w:r>
            <w:r w:rsidRPr="001572F6">
              <w:rPr>
                <w:sz w:val="26"/>
                <w:szCs w:val="26"/>
              </w:rPr>
              <w:t>рова, 101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155,9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 xml:space="preserve">50 </w:t>
            </w:r>
            <w:r w:rsidRPr="001572F6">
              <w:rPr>
                <w:spacing w:val="-5"/>
                <w:sz w:val="26"/>
                <w:szCs w:val="26"/>
              </w:rPr>
              <w:t>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12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4.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3"/>
                <w:sz w:val="26"/>
                <w:szCs w:val="26"/>
              </w:rPr>
              <w:t>Амбулатория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с. Кора-Урсдон,</w:t>
            </w:r>
            <w:r>
              <w:rPr>
                <w:sz w:val="26"/>
                <w:szCs w:val="26"/>
              </w:rPr>
              <w:br/>
            </w:r>
            <w:r w:rsidRPr="001572F6">
              <w:rPr>
                <w:spacing w:val="-4"/>
                <w:sz w:val="26"/>
                <w:szCs w:val="26"/>
              </w:rPr>
              <w:t>ул. Мира, 45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48,2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iCs/>
                <w:spacing w:val="-6"/>
                <w:sz w:val="26"/>
                <w:szCs w:val="26"/>
              </w:rPr>
              <w:t>50</w:t>
            </w:r>
            <w:r w:rsidRPr="001572F6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1572F6">
              <w:rPr>
                <w:spacing w:val="-5"/>
                <w:sz w:val="26"/>
                <w:szCs w:val="26"/>
              </w:rPr>
              <w:t>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8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5.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4"/>
                <w:sz w:val="26"/>
                <w:szCs w:val="26"/>
              </w:rPr>
              <w:t>Амбулатория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pacing w:val="-8"/>
                <w:sz w:val="26"/>
                <w:szCs w:val="26"/>
              </w:rPr>
              <w:t>ст. Николаев</w:t>
            </w:r>
            <w:r w:rsidRPr="001572F6">
              <w:rPr>
                <w:sz w:val="26"/>
                <w:szCs w:val="26"/>
              </w:rPr>
              <w:t xml:space="preserve">ская, </w:t>
            </w:r>
            <w:r w:rsidRPr="001572F6">
              <w:rPr>
                <w:spacing w:val="-4"/>
                <w:sz w:val="26"/>
                <w:szCs w:val="26"/>
              </w:rPr>
              <w:t>ул. Партизан</w:t>
            </w:r>
            <w:r>
              <w:rPr>
                <w:spacing w:val="-4"/>
                <w:sz w:val="26"/>
                <w:szCs w:val="26"/>
              </w:rPr>
              <w:t>с</w:t>
            </w:r>
            <w:r w:rsidRPr="001572F6">
              <w:rPr>
                <w:sz w:val="26"/>
                <w:szCs w:val="26"/>
              </w:rPr>
              <w:t>кая, 4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172,0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 xml:space="preserve">50 </w:t>
            </w:r>
            <w:r w:rsidRPr="001572F6">
              <w:rPr>
                <w:spacing w:val="-5"/>
                <w:sz w:val="26"/>
                <w:szCs w:val="26"/>
              </w:rPr>
              <w:t>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12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3"/>
                <w:sz w:val="26"/>
                <w:szCs w:val="26"/>
              </w:rPr>
              <w:t>Амбулатория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с. Дур-Дур,</w:t>
            </w:r>
            <w:r>
              <w:rPr>
                <w:sz w:val="26"/>
                <w:szCs w:val="26"/>
              </w:rPr>
              <w:br/>
            </w:r>
            <w:r w:rsidRPr="001572F6">
              <w:rPr>
                <w:spacing w:val="-4"/>
                <w:sz w:val="26"/>
                <w:szCs w:val="26"/>
              </w:rPr>
              <w:t xml:space="preserve">ул. Ленина, </w:t>
            </w:r>
            <w:r w:rsidRPr="001572F6">
              <w:rPr>
                <w:sz w:val="26"/>
                <w:szCs w:val="26"/>
              </w:rPr>
              <w:t>41а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165,1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 xml:space="preserve">50 </w:t>
            </w:r>
            <w:r w:rsidRPr="001572F6">
              <w:rPr>
                <w:spacing w:val="-5"/>
                <w:sz w:val="26"/>
                <w:szCs w:val="26"/>
              </w:rPr>
              <w:t>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12</w:t>
            </w:r>
          </w:p>
        </w:tc>
      </w:tr>
      <w:tr w:rsidR="00FA68B5" w:rsidRPr="001572F6">
        <w:tc>
          <w:tcPr>
            <w:tcW w:w="0" w:type="auto"/>
          </w:tcPr>
          <w:p w:rsidR="00FA68B5" w:rsidRPr="001572F6" w:rsidRDefault="00FA68B5" w:rsidP="003416A3">
            <w:pPr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7.</w:t>
            </w:r>
          </w:p>
        </w:tc>
        <w:tc>
          <w:tcPr>
            <w:tcW w:w="1954" w:type="dxa"/>
          </w:tcPr>
          <w:p w:rsidR="00FA68B5" w:rsidRPr="001572F6" w:rsidRDefault="00FA68B5" w:rsidP="003416A3">
            <w:pPr>
              <w:shd w:val="clear" w:color="auto" w:fill="FFFFFF"/>
              <w:tabs>
                <w:tab w:val="left" w:pos="1738"/>
              </w:tabs>
              <w:spacing w:before="20" w:after="20"/>
              <w:ind w:left="-3" w:right="94"/>
              <w:rPr>
                <w:sz w:val="26"/>
                <w:szCs w:val="26"/>
              </w:rPr>
            </w:pPr>
            <w:r w:rsidRPr="001572F6">
              <w:rPr>
                <w:spacing w:val="-5"/>
                <w:sz w:val="26"/>
                <w:szCs w:val="26"/>
              </w:rPr>
              <w:t xml:space="preserve">Фельдшерский </w:t>
            </w:r>
            <w:r w:rsidRPr="001572F6">
              <w:rPr>
                <w:sz w:val="26"/>
                <w:szCs w:val="26"/>
              </w:rPr>
              <w:t>акушерский пункт</w:t>
            </w:r>
          </w:p>
        </w:tc>
        <w:tc>
          <w:tcPr>
            <w:tcW w:w="2318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rPr>
                <w:sz w:val="26"/>
                <w:szCs w:val="26"/>
              </w:rPr>
            </w:pPr>
            <w:r w:rsidRPr="001572F6">
              <w:rPr>
                <w:spacing w:val="-4"/>
                <w:sz w:val="26"/>
                <w:szCs w:val="26"/>
              </w:rPr>
              <w:t>с. Мостиздах,</w:t>
            </w:r>
            <w:r>
              <w:rPr>
                <w:spacing w:val="-4"/>
                <w:sz w:val="26"/>
                <w:szCs w:val="26"/>
              </w:rPr>
              <w:br/>
            </w:r>
            <w:r w:rsidRPr="001572F6">
              <w:rPr>
                <w:spacing w:val="-2"/>
                <w:sz w:val="26"/>
                <w:szCs w:val="26"/>
              </w:rPr>
              <w:t xml:space="preserve">ул. Ленина, </w:t>
            </w:r>
            <w:r w:rsidRPr="001572F6">
              <w:rPr>
                <w:sz w:val="26"/>
                <w:szCs w:val="26"/>
              </w:rPr>
              <w:t>35</w:t>
            </w:r>
          </w:p>
        </w:tc>
        <w:tc>
          <w:tcPr>
            <w:tcW w:w="1266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39,1</w:t>
            </w:r>
          </w:p>
        </w:tc>
        <w:tc>
          <w:tcPr>
            <w:tcW w:w="1974" w:type="dxa"/>
          </w:tcPr>
          <w:p w:rsidR="00FA68B5" w:rsidRPr="001572F6" w:rsidRDefault="00FA68B5" w:rsidP="00FA68B5">
            <w:pPr>
              <w:shd w:val="clear" w:color="auto" w:fill="FFFFFF"/>
              <w:spacing w:before="20" w:after="20"/>
              <w:ind w:left="-3" w:right="72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 xml:space="preserve">50 </w:t>
            </w:r>
            <w:r w:rsidRPr="001572F6">
              <w:rPr>
                <w:spacing w:val="-5"/>
                <w:sz w:val="26"/>
                <w:szCs w:val="26"/>
              </w:rPr>
              <w:t>посещений</w:t>
            </w:r>
          </w:p>
        </w:tc>
        <w:tc>
          <w:tcPr>
            <w:tcW w:w="1343" w:type="dxa"/>
          </w:tcPr>
          <w:p w:rsidR="00FA68B5" w:rsidRPr="001572F6" w:rsidRDefault="00FA68B5" w:rsidP="003416A3">
            <w:pPr>
              <w:shd w:val="clear" w:color="auto" w:fill="FFFFFF"/>
              <w:spacing w:before="20" w:after="20"/>
              <w:ind w:left="-3" w:right="-60"/>
              <w:jc w:val="center"/>
              <w:rPr>
                <w:sz w:val="26"/>
                <w:szCs w:val="26"/>
              </w:rPr>
            </w:pPr>
            <w:r w:rsidRPr="001572F6">
              <w:rPr>
                <w:sz w:val="26"/>
                <w:szCs w:val="26"/>
              </w:rPr>
              <w:t>2</w:t>
            </w:r>
          </w:p>
        </w:tc>
      </w:tr>
    </w:tbl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</w:t>
      </w:r>
      <w:r w:rsidR="00F72C97">
        <w:rPr>
          <w:b/>
          <w:sz w:val="28"/>
          <w:szCs w:val="28"/>
        </w:rPr>
        <w:t>5</w:t>
      </w:r>
      <w:r w:rsidRPr="00897CD9">
        <w:rPr>
          <w:b/>
          <w:sz w:val="28"/>
          <w:szCs w:val="28"/>
        </w:rPr>
        <w:t>. Физкультурно-спортивные сооружения</w:t>
      </w:r>
    </w:p>
    <w:p w:rsidR="008D6B66" w:rsidRPr="00CB2A70" w:rsidRDefault="008D6B66" w:rsidP="008D6B66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Дигорском районе имеются 4 у</w:t>
      </w:r>
      <w:r w:rsidRPr="00CB2A70">
        <w:rPr>
          <w:sz w:val="28"/>
          <w:szCs w:val="28"/>
        </w:rPr>
        <w:t>чреждения спорта</w:t>
      </w:r>
      <w:r>
        <w:rPr>
          <w:sz w:val="28"/>
          <w:szCs w:val="28"/>
        </w:rPr>
        <w:t xml:space="preserve">, которые </w:t>
      </w:r>
      <w:r w:rsidRPr="00CB2A70">
        <w:rPr>
          <w:sz w:val="28"/>
          <w:szCs w:val="28"/>
        </w:rPr>
        <w:t>в основном находятся в муниципальной собственности и содержатся за счет местного бюджета</w:t>
      </w:r>
      <w:r w:rsidR="003416A3">
        <w:rPr>
          <w:sz w:val="28"/>
          <w:szCs w:val="28"/>
        </w:rPr>
        <w:t xml:space="preserve"> (Таблица 21)</w:t>
      </w:r>
      <w:r w:rsidRPr="00CB2A70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Характеристика физкультурно-спортивных сооружений приведена в таблице.</w:t>
      </w:r>
    </w:p>
    <w:p w:rsidR="008D6B66" w:rsidRPr="00F81891" w:rsidRDefault="008D6B66" w:rsidP="008D6B66">
      <w:pPr>
        <w:pStyle w:val="aff5"/>
        <w:tabs>
          <w:tab w:val="left" w:pos="1620"/>
        </w:tabs>
        <w:spacing w:before="0" w:line="360" w:lineRule="auto"/>
        <w:ind w:left="709" w:hanging="709"/>
        <w:jc w:val="right"/>
        <w:rPr>
          <w:b w:val="0"/>
          <w:bCs w:val="0"/>
          <w:sz w:val="28"/>
          <w:szCs w:val="28"/>
        </w:rPr>
      </w:pPr>
      <w:r w:rsidRPr="00F81891">
        <w:rPr>
          <w:b w:val="0"/>
          <w:bCs w:val="0"/>
          <w:sz w:val="28"/>
          <w:szCs w:val="28"/>
        </w:rPr>
        <w:t xml:space="preserve">Таблица </w:t>
      </w:r>
      <w:r w:rsidR="003416A3">
        <w:rPr>
          <w:b w:val="0"/>
          <w:bCs w:val="0"/>
          <w:sz w:val="28"/>
          <w:szCs w:val="28"/>
        </w:rPr>
        <w:t>21</w:t>
      </w:r>
    </w:p>
    <w:p w:rsidR="008D6B66" w:rsidRPr="00CB2A70" w:rsidRDefault="008D6B66" w:rsidP="008D6B6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Характеристика физкультурно-спортивных сооружений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03"/>
        <w:gridCol w:w="1872"/>
        <w:gridCol w:w="1728"/>
        <w:gridCol w:w="1440"/>
      </w:tblGrid>
      <w:tr w:rsidR="003416A3" w:rsidRPr="00F81891">
        <w:tc>
          <w:tcPr>
            <w:tcW w:w="0" w:type="auto"/>
          </w:tcPr>
          <w:p w:rsidR="003416A3" w:rsidRPr="00F81891" w:rsidRDefault="003416A3" w:rsidP="00F7568F">
            <w:pPr>
              <w:jc w:val="center"/>
              <w:rPr>
                <w:b/>
                <w:sz w:val="26"/>
                <w:szCs w:val="26"/>
              </w:rPr>
            </w:pPr>
            <w:r w:rsidRPr="00F818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03" w:type="dxa"/>
          </w:tcPr>
          <w:p w:rsidR="003416A3" w:rsidRPr="00F81891" w:rsidRDefault="003416A3" w:rsidP="00F7568F">
            <w:pPr>
              <w:jc w:val="center"/>
              <w:rPr>
                <w:b/>
                <w:sz w:val="26"/>
                <w:szCs w:val="26"/>
              </w:rPr>
            </w:pPr>
            <w:r w:rsidRPr="00F81891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1872" w:type="dxa"/>
          </w:tcPr>
          <w:p w:rsidR="003416A3" w:rsidRPr="00F81891" w:rsidRDefault="003416A3" w:rsidP="00F7568F">
            <w:pPr>
              <w:jc w:val="center"/>
              <w:rPr>
                <w:b/>
                <w:sz w:val="26"/>
                <w:szCs w:val="26"/>
              </w:rPr>
            </w:pPr>
            <w:r w:rsidRPr="00F8189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728" w:type="dxa"/>
          </w:tcPr>
          <w:p w:rsidR="003416A3" w:rsidRPr="00F81891" w:rsidRDefault="003416A3" w:rsidP="00F7568F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F81891">
              <w:rPr>
                <w:b/>
                <w:sz w:val="26"/>
                <w:szCs w:val="26"/>
              </w:rPr>
              <w:t>Площадь земельного участка, м</w:t>
            </w:r>
            <w:r w:rsidRPr="00F81891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416A3" w:rsidRPr="00FA68B5" w:rsidRDefault="003416A3" w:rsidP="003416A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>
              <w:rPr>
                <w:b/>
                <w:sz w:val="26"/>
                <w:szCs w:val="26"/>
              </w:rPr>
              <w:t>, чел.</w:t>
            </w:r>
          </w:p>
        </w:tc>
      </w:tr>
      <w:tr w:rsidR="008D6B66" w:rsidRPr="00F81891">
        <w:tc>
          <w:tcPr>
            <w:tcW w:w="0" w:type="auto"/>
          </w:tcPr>
          <w:p w:rsidR="008D6B66" w:rsidRPr="008D6B66" w:rsidRDefault="008D6B66" w:rsidP="008D6B66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03" w:type="dxa"/>
          </w:tcPr>
          <w:p w:rsidR="008D6B66" w:rsidRPr="008D6B66" w:rsidRDefault="008D6B66" w:rsidP="008D6B66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Стадион</w:t>
            </w:r>
          </w:p>
        </w:tc>
        <w:tc>
          <w:tcPr>
            <w:tcW w:w="1872" w:type="dxa"/>
          </w:tcPr>
          <w:p w:rsidR="008D6B66" w:rsidRPr="008D6B66" w:rsidRDefault="008D6B66" w:rsidP="008D6B66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г. Дигора</w:t>
            </w:r>
          </w:p>
        </w:tc>
        <w:tc>
          <w:tcPr>
            <w:tcW w:w="1728" w:type="dxa"/>
          </w:tcPr>
          <w:p w:rsidR="008D6B66" w:rsidRPr="008D6B66" w:rsidRDefault="008D6B66" w:rsidP="008D6B6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6900</w:t>
            </w:r>
          </w:p>
        </w:tc>
        <w:tc>
          <w:tcPr>
            <w:tcW w:w="1440" w:type="dxa"/>
          </w:tcPr>
          <w:p w:rsidR="008D6B66" w:rsidRPr="008D6B66" w:rsidRDefault="008D6B66" w:rsidP="008D6B6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2</w:t>
            </w:r>
          </w:p>
        </w:tc>
      </w:tr>
      <w:tr w:rsidR="00FA68B5" w:rsidRPr="00F81891">
        <w:tc>
          <w:tcPr>
            <w:tcW w:w="0" w:type="auto"/>
          </w:tcPr>
          <w:p w:rsidR="00FA68B5" w:rsidRPr="008D6B66" w:rsidRDefault="00FA68B5" w:rsidP="008D6B66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03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Борцовский зал</w:t>
            </w:r>
          </w:p>
        </w:tc>
        <w:tc>
          <w:tcPr>
            <w:tcW w:w="1872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г. Дигора</w:t>
            </w:r>
          </w:p>
        </w:tc>
        <w:tc>
          <w:tcPr>
            <w:tcW w:w="1728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432</w:t>
            </w:r>
          </w:p>
        </w:tc>
        <w:tc>
          <w:tcPr>
            <w:tcW w:w="1440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5</w:t>
            </w:r>
          </w:p>
        </w:tc>
      </w:tr>
      <w:tr w:rsidR="00FA68B5" w:rsidRPr="00F81891">
        <w:tc>
          <w:tcPr>
            <w:tcW w:w="0" w:type="auto"/>
          </w:tcPr>
          <w:p w:rsidR="00FA68B5" w:rsidRPr="008D6B66" w:rsidRDefault="00FA68B5" w:rsidP="008D6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3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Зал тяжелой атлетики</w:t>
            </w:r>
          </w:p>
        </w:tc>
        <w:tc>
          <w:tcPr>
            <w:tcW w:w="1872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г. Дигора</w:t>
            </w:r>
          </w:p>
        </w:tc>
        <w:tc>
          <w:tcPr>
            <w:tcW w:w="1728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432</w:t>
            </w:r>
          </w:p>
        </w:tc>
        <w:tc>
          <w:tcPr>
            <w:tcW w:w="1440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3</w:t>
            </w:r>
          </w:p>
        </w:tc>
      </w:tr>
      <w:tr w:rsidR="00FA68B5" w:rsidRPr="00F81891">
        <w:tc>
          <w:tcPr>
            <w:tcW w:w="0" w:type="auto"/>
          </w:tcPr>
          <w:p w:rsidR="00FA68B5" w:rsidRPr="008D6B66" w:rsidRDefault="00FA68B5" w:rsidP="008D6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3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  <w:r w:rsidRPr="008D6B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8D6B66">
              <w:rPr>
                <w:sz w:val="26"/>
                <w:szCs w:val="26"/>
              </w:rPr>
              <w:t>Мостиздах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FA68B5" w:rsidRPr="008D6B66" w:rsidRDefault="00FA68B5" w:rsidP="003416A3">
            <w:pPr>
              <w:spacing w:before="40" w:after="40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с. Мостиздах</w:t>
            </w:r>
          </w:p>
        </w:tc>
        <w:tc>
          <w:tcPr>
            <w:tcW w:w="1728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432</w:t>
            </w:r>
          </w:p>
        </w:tc>
        <w:tc>
          <w:tcPr>
            <w:tcW w:w="1440" w:type="dxa"/>
          </w:tcPr>
          <w:p w:rsidR="00FA68B5" w:rsidRPr="008D6B66" w:rsidRDefault="00FA68B5" w:rsidP="003416A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3</w:t>
            </w:r>
          </w:p>
        </w:tc>
      </w:tr>
    </w:tbl>
    <w:p w:rsidR="007F3EA7" w:rsidRDefault="007F3EA7" w:rsidP="00CE1ADB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</w:t>
      </w:r>
      <w:r w:rsidR="00F72C97">
        <w:rPr>
          <w:b/>
          <w:sz w:val="28"/>
          <w:szCs w:val="28"/>
        </w:rPr>
        <w:t>6</w:t>
      </w:r>
      <w:r w:rsidRPr="00897CD9">
        <w:rPr>
          <w:b/>
          <w:sz w:val="28"/>
          <w:szCs w:val="28"/>
        </w:rPr>
        <w:t>. Учреждения культуры и искусства</w:t>
      </w:r>
    </w:p>
    <w:p w:rsidR="008D6B66" w:rsidRPr="00CB2A70" w:rsidRDefault="008D6B66" w:rsidP="00C465C4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CB2A70">
        <w:rPr>
          <w:bCs/>
          <w:sz w:val="28"/>
          <w:szCs w:val="28"/>
        </w:rPr>
        <w:t xml:space="preserve">В </w:t>
      </w:r>
      <w:r w:rsidR="00CE1ADB">
        <w:rPr>
          <w:bCs/>
          <w:sz w:val="28"/>
          <w:szCs w:val="28"/>
        </w:rPr>
        <w:t>Дигорском районе</w:t>
      </w:r>
      <w:r w:rsidRPr="00CB2A70">
        <w:rPr>
          <w:sz w:val="28"/>
          <w:szCs w:val="28"/>
        </w:rPr>
        <w:t xml:space="preserve"> функционировало </w:t>
      </w:r>
      <w:r>
        <w:rPr>
          <w:sz w:val="28"/>
          <w:szCs w:val="28"/>
        </w:rPr>
        <w:t>12</w:t>
      </w:r>
      <w:r w:rsidRPr="00CB2A70">
        <w:rPr>
          <w:sz w:val="28"/>
          <w:szCs w:val="28"/>
        </w:rPr>
        <w:t xml:space="preserve"> учреждения культуры</w:t>
      </w:r>
      <w:r w:rsidR="00911F19" w:rsidRPr="00911F19">
        <w:rPr>
          <w:sz w:val="28"/>
          <w:szCs w:val="28"/>
        </w:rPr>
        <w:t xml:space="preserve"> </w:t>
      </w:r>
      <w:r w:rsidR="00911F19" w:rsidRPr="00CB2A70">
        <w:rPr>
          <w:sz w:val="28"/>
          <w:szCs w:val="28"/>
        </w:rPr>
        <w:t xml:space="preserve">на </w:t>
      </w:r>
      <w:r w:rsidR="00911F19">
        <w:rPr>
          <w:sz w:val="28"/>
          <w:szCs w:val="28"/>
        </w:rPr>
        <w:t>1571</w:t>
      </w:r>
      <w:r w:rsidR="00911F19" w:rsidRPr="00CB2A70">
        <w:rPr>
          <w:sz w:val="28"/>
          <w:szCs w:val="28"/>
        </w:rPr>
        <w:t xml:space="preserve"> посадочных мест</w:t>
      </w:r>
      <w:r w:rsidRPr="00CB2A70">
        <w:rPr>
          <w:sz w:val="28"/>
          <w:szCs w:val="28"/>
        </w:rPr>
        <w:t>, из них:</w:t>
      </w:r>
    </w:p>
    <w:p w:rsidR="008D6B66" w:rsidRPr="00CB2A70" w:rsidRDefault="00911F19" w:rsidP="00C465C4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B66" w:rsidRPr="00CB2A70">
        <w:rPr>
          <w:sz w:val="28"/>
          <w:szCs w:val="28"/>
        </w:rPr>
        <w:t xml:space="preserve"> библиотек</w:t>
      </w:r>
      <w:r w:rsidR="008D6B66">
        <w:rPr>
          <w:sz w:val="28"/>
          <w:szCs w:val="28"/>
        </w:rPr>
        <w:t>и</w:t>
      </w:r>
      <w:r w:rsidR="008D6B66" w:rsidRPr="00CB2A70">
        <w:rPr>
          <w:sz w:val="28"/>
          <w:szCs w:val="28"/>
        </w:rPr>
        <w:t xml:space="preserve"> с книжным фондом </w:t>
      </w:r>
      <w:r>
        <w:rPr>
          <w:sz w:val="28"/>
          <w:szCs w:val="28"/>
        </w:rPr>
        <w:t>180680</w:t>
      </w:r>
      <w:r w:rsidR="008D6B66" w:rsidRPr="00CB2A70">
        <w:rPr>
          <w:sz w:val="28"/>
          <w:szCs w:val="28"/>
        </w:rPr>
        <w:t xml:space="preserve"> экз.;</w:t>
      </w:r>
    </w:p>
    <w:p w:rsidR="008D6B66" w:rsidRPr="00CB2A70" w:rsidRDefault="00911F19" w:rsidP="00C465C4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B66" w:rsidRPr="00CB2A70">
        <w:rPr>
          <w:sz w:val="28"/>
          <w:szCs w:val="28"/>
        </w:rPr>
        <w:t xml:space="preserve"> </w:t>
      </w:r>
      <w:r w:rsidR="008D6B66">
        <w:rPr>
          <w:sz w:val="28"/>
          <w:szCs w:val="28"/>
        </w:rPr>
        <w:t>д</w:t>
      </w:r>
      <w:r>
        <w:rPr>
          <w:sz w:val="28"/>
          <w:szCs w:val="28"/>
        </w:rPr>
        <w:t>омов</w:t>
      </w:r>
      <w:r w:rsidR="008D6B66">
        <w:rPr>
          <w:sz w:val="28"/>
          <w:szCs w:val="28"/>
        </w:rPr>
        <w:t xml:space="preserve"> культуры</w:t>
      </w:r>
      <w:r w:rsidR="008D6B66" w:rsidRPr="00CB2A70">
        <w:rPr>
          <w:sz w:val="28"/>
          <w:szCs w:val="28"/>
        </w:rPr>
        <w:t>;</w:t>
      </w:r>
    </w:p>
    <w:p w:rsidR="008D6B66" w:rsidRPr="00A54696" w:rsidRDefault="00CE1ADB" w:rsidP="00C465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6" w:firstLine="720"/>
        <w:jc w:val="both"/>
        <w:rPr>
          <w:sz w:val="28"/>
          <w:szCs w:val="28"/>
        </w:rPr>
      </w:pPr>
      <w:r w:rsidRPr="00CE1ADB">
        <w:rPr>
          <w:sz w:val="28"/>
          <w:szCs w:val="28"/>
        </w:rPr>
        <w:t xml:space="preserve">Форма собственности – муниципальная. </w:t>
      </w:r>
      <w:r w:rsidR="00C465C4">
        <w:rPr>
          <w:sz w:val="28"/>
          <w:szCs w:val="28"/>
        </w:rPr>
        <w:t xml:space="preserve">Земельные участки под объектами культуры и искусства предоставлены на право постоянного бессрочного </w:t>
      </w:r>
      <w:r>
        <w:rPr>
          <w:sz w:val="28"/>
          <w:szCs w:val="28"/>
        </w:rPr>
        <w:t>пользования.</w:t>
      </w:r>
      <w:r w:rsidRPr="00CE1ADB">
        <w:rPr>
          <w:sz w:val="28"/>
          <w:szCs w:val="28"/>
        </w:rPr>
        <w:t xml:space="preserve"> </w:t>
      </w:r>
      <w:r w:rsidR="008D6B66" w:rsidRPr="00CE1ADB">
        <w:rPr>
          <w:sz w:val="28"/>
          <w:szCs w:val="28"/>
        </w:rPr>
        <w:t>Характеристика у</w:t>
      </w:r>
      <w:r w:rsidR="008D6B66" w:rsidRPr="00CE1ADB">
        <w:rPr>
          <w:bCs/>
          <w:sz w:val="28"/>
          <w:szCs w:val="28"/>
        </w:rPr>
        <w:t>чреждений</w:t>
      </w:r>
      <w:r w:rsidR="008D6B66" w:rsidRPr="00F31899">
        <w:rPr>
          <w:bCs/>
          <w:sz w:val="28"/>
          <w:szCs w:val="28"/>
        </w:rPr>
        <w:t xml:space="preserve"> культуры и искусства</w:t>
      </w:r>
      <w:r w:rsidR="008D6B66" w:rsidRPr="00F31899">
        <w:rPr>
          <w:sz w:val="28"/>
          <w:szCs w:val="28"/>
        </w:rPr>
        <w:t xml:space="preserve"> приведена в</w:t>
      </w:r>
      <w:r w:rsidR="008D6B66">
        <w:rPr>
          <w:sz w:val="28"/>
          <w:szCs w:val="28"/>
        </w:rPr>
        <w:t xml:space="preserve"> таблице</w:t>
      </w:r>
      <w:r w:rsidR="003416A3">
        <w:rPr>
          <w:sz w:val="28"/>
          <w:szCs w:val="28"/>
        </w:rPr>
        <w:t xml:space="preserve"> 22</w:t>
      </w:r>
      <w:r w:rsidR="008D6B66">
        <w:rPr>
          <w:sz w:val="28"/>
          <w:szCs w:val="28"/>
        </w:rPr>
        <w:t>.</w:t>
      </w:r>
    </w:p>
    <w:p w:rsidR="008D6B66" w:rsidRDefault="008D6B66" w:rsidP="007F3EA7">
      <w:pPr>
        <w:spacing w:before="120" w:after="120"/>
        <w:jc w:val="center"/>
        <w:rPr>
          <w:b/>
          <w:sz w:val="28"/>
          <w:szCs w:val="28"/>
        </w:rPr>
        <w:sectPr w:rsidR="008D6B66" w:rsidSect="0037662C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pgNumType w:start="52"/>
          <w:cols w:space="720"/>
        </w:sectPr>
      </w:pPr>
    </w:p>
    <w:p w:rsidR="008D6B66" w:rsidRDefault="008D6B66" w:rsidP="008D6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A5138E">
        <w:rPr>
          <w:sz w:val="28"/>
          <w:szCs w:val="28"/>
        </w:rPr>
        <w:t xml:space="preserve"> 22</w:t>
      </w:r>
    </w:p>
    <w:p w:rsidR="008D6B66" w:rsidRDefault="008D6B66" w:rsidP="008D6B66">
      <w:pPr>
        <w:jc w:val="center"/>
        <w:rPr>
          <w:sz w:val="28"/>
          <w:szCs w:val="28"/>
        </w:rPr>
      </w:pPr>
      <w:r w:rsidRPr="00F31899">
        <w:rPr>
          <w:sz w:val="28"/>
          <w:szCs w:val="28"/>
        </w:rPr>
        <w:t>Характеристика у</w:t>
      </w:r>
      <w:r w:rsidRPr="00F31899">
        <w:rPr>
          <w:bCs/>
          <w:sz w:val="28"/>
          <w:szCs w:val="28"/>
        </w:rPr>
        <w:t>чреждений культуры и искусства</w:t>
      </w:r>
      <w:r w:rsidRPr="00F31899">
        <w:rPr>
          <w:sz w:val="28"/>
          <w:szCs w:val="28"/>
        </w:rPr>
        <w:t xml:space="preserve"> </w:t>
      </w:r>
    </w:p>
    <w:p w:rsidR="008D6B66" w:rsidRDefault="008D6B66" w:rsidP="008D6B66">
      <w:pPr>
        <w:rPr>
          <w:b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060"/>
        <w:gridCol w:w="1800"/>
        <w:gridCol w:w="3060"/>
        <w:gridCol w:w="1658"/>
        <w:gridCol w:w="1440"/>
      </w:tblGrid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Населенный пункт, адрес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Показатели (мест, томов)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Этажность, материал стен, встроенное или отдельно стоящее</w:t>
            </w:r>
          </w:p>
        </w:tc>
        <w:tc>
          <w:tcPr>
            <w:tcW w:w="1658" w:type="dxa"/>
          </w:tcPr>
          <w:p w:rsidR="00A5138E" w:rsidRPr="00CE1ADB" w:rsidRDefault="00A5138E" w:rsidP="00A00D5A">
            <w:pPr>
              <w:jc w:val="center"/>
              <w:rPr>
                <w:b/>
                <w:sz w:val="26"/>
                <w:szCs w:val="26"/>
              </w:rPr>
            </w:pPr>
            <w:r w:rsidRPr="00CE1ADB">
              <w:rPr>
                <w:b/>
                <w:sz w:val="26"/>
                <w:szCs w:val="26"/>
              </w:rPr>
              <w:t>Площадь земельного участка, м</w:t>
            </w:r>
            <w:r w:rsidRPr="00CE1ADB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A5138E" w:rsidRPr="00FA68B5" w:rsidRDefault="00A5138E" w:rsidP="00CE1ADB">
            <w:pPr>
              <w:jc w:val="center"/>
              <w:rPr>
                <w:b/>
                <w:sz w:val="26"/>
                <w:szCs w:val="26"/>
              </w:rPr>
            </w:pPr>
            <w:r w:rsidRPr="00FA68B5">
              <w:rPr>
                <w:b/>
                <w:sz w:val="26"/>
                <w:szCs w:val="26"/>
              </w:rPr>
              <w:t>Кол-во работаю-щих</w:t>
            </w:r>
            <w:r>
              <w:rPr>
                <w:b/>
                <w:sz w:val="26"/>
                <w:szCs w:val="26"/>
              </w:rPr>
              <w:t>,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  <w:lang w:val="en-US"/>
              </w:rPr>
            </w:pPr>
            <w:r w:rsidRPr="00CE1A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г. Дигора,</w:t>
            </w:r>
            <w:r w:rsidRPr="00CE1ADB">
              <w:rPr>
                <w:sz w:val="26"/>
                <w:szCs w:val="26"/>
              </w:rPr>
              <w:br/>
              <w:t>ул. Сталина, 18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32 места,</w:t>
            </w:r>
            <w:r w:rsidRPr="00CE1ADB">
              <w:rPr>
                <w:sz w:val="26"/>
                <w:szCs w:val="26"/>
              </w:rPr>
              <w:br/>
              <w:t>67994 книг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1-ноэтажное, кирпичное, встроенное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62 м²"/>
              </w:smartTagPr>
              <w:r w:rsidRPr="00CE1ADB">
                <w:rPr>
                  <w:sz w:val="26"/>
                  <w:szCs w:val="26"/>
                </w:rPr>
                <w:t>562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14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Городская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г. Дигора,</w:t>
            </w:r>
            <w:r w:rsidRPr="00CE1ADB">
              <w:rPr>
                <w:sz w:val="26"/>
                <w:szCs w:val="26"/>
              </w:rPr>
              <w:br/>
              <w:t>ул. Тавашева, 1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10 мест,</w:t>
            </w:r>
            <w:r w:rsidRPr="00CE1ADB">
              <w:rPr>
                <w:sz w:val="26"/>
                <w:szCs w:val="26"/>
              </w:rPr>
              <w:br/>
              <w:t>17680 книг</w:t>
            </w:r>
          </w:p>
        </w:tc>
        <w:tc>
          <w:tcPr>
            <w:tcW w:w="3060" w:type="dxa"/>
          </w:tcPr>
          <w:p w:rsidR="00A5138E" w:rsidRPr="00CE1ADB" w:rsidRDefault="00A5138E" w:rsidP="00A00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1-ноэтажное, кирпичное, встроенное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0 м²"/>
              </w:smartTagPr>
              <w:r w:rsidRPr="00CE1ADB">
                <w:rPr>
                  <w:sz w:val="26"/>
                  <w:szCs w:val="26"/>
                </w:rPr>
                <w:t>70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3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Мостиздах,</w:t>
            </w:r>
            <w:r w:rsidRPr="00CE1ADB">
              <w:rPr>
                <w:sz w:val="26"/>
                <w:szCs w:val="26"/>
              </w:rPr>
              <w:br/>
              <w:t>ул. Ленина, 29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16285 книг</w:t>
            </w:r>
          </w:p>
        </w:tc>
        <w:tc>
          <w:tcPr>
            <w:tcW w:w="3060" w:type="dxa"/>
          </w:tcPr>
          <w:p w:rsidR="00A5138E" w:rsidRPr="00CE1ADB" w:rsidRDefault="00A5138E" w:rsidP="00A00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1-ноэтажное, кирпичное, встроенное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2 м²"/>
              </w:smartTagPr>
              <w:r w:rsidRPr="00CE1ADB">
                <w:rPr>
                  <w:sz w:val="26"/>
                  <w:szCs w:val="26"/>
                </w:rPr>
                <w:t>42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ст. Николаевское,</w:t>
            </w:r>
            <w:r w:rsidRPr="00CE1ADB">
              <w:rPr>
                <w:sz w:val="26"/>
                <w:szCs w:val="26"/>
              </w:rPr>
              <w:br/>
              <w:t>ул. Калинина, 25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19936 книг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Здание Д</w:t>
            </w:r>
            <w:r>
              <w:rPr>
                <w:sz w:val="26"/>
                <w:szCs w:val="26"/>
              </w:rPr>
              <w:t xml:space="preserve">ома </w:t>
            </w:r>
            <w:r w:rsidRPr="00CE1AD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ультуры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2 м²"/>
              </w:smartTagPr>
              <w:r w:rsidRPr="00CE1ADB">
                <w:rPr>
                  <w:sz w:val="26"/>
                  <w:szCs w:val="26"/>
                </w:rPr>
                <w:t>112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2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Дур-Дур,</w:t>
            </w:r>
            <w:r w:rsidRPr="00CE1ADB">
              <w:rPr>
                <w:sz w:val="26"/>
                <w:szCs w:val="26"/>
              </w:rPr>
              <w:br/>
              <w:t>ул. Ленина, 47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12 места,</w:t>
            </w:r>
            <w:r w:rsidRPr="00CE1ADB">
              <w:rPr>
                <w:sz w:val="26"/>
                <w:szCs w:val="26"/>
              </w:rPr>
              <w:br/>
              <w:t>19813 книг</w:t>
            </w:r>
          </w:p>
        </w:tc>
        <w:tc>
          <w:tcPr>
            <w:tcW w:w="3060" w:type="dxa"/>
          </w:tcPr>
          <w:p w:rsidR="00A5138E" w:rsidRPr="00CE1ADB" w:rsidRDefault="00A5138E" w:rsidP="00A00D5A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Здание Д</w:t>
            </w:r>
            <w:r>
              <w:rPr>
                <w:sz w:val="26"/>
                <w:szCs w:val="26"/>
              </w:rPr>
              <w:t xml:space="preserve">ома </w:t>
            </w:r>
            <w:r w:rsidRPr="00CE1AD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ультуры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6 м²"/>
              </w:smartTagPr>
              <w:r w:rsidRPr="00CE1ADB">
                <w:rPr>
                  <w:sz w:val="26"/>
                  <w:szCs w:val="26"/>
                </w:rPr>
                <w:t>146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2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К. Синдзикау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16 места,</w:t>
            </w:r>
            <w:r w:rsidRPr="00CE1ADB">
              <w:rPr>
                <w:sz w:val="26"/>
                <w:szCs w:val="26"/>
              </w:rPr>
              <w:br/>
              <w:t>19005 книг</w:t>
            </w:r>
          </w:p>
        </w:tc>
        <w:tc>
          <w:tcPr>
            <w:tcW w:w="3060" w:type="dxa"/>
          </w:tcPr>
          <w:p w:rsidR="00A5138E" w:rsidRPr="00CE1ADB" w:rsidRDefault="00A5138E" w:rsidP="00A00D5A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Здание Д</w:t>
            </w:r>
            <w:r>
              <w:rPr>
                <w:sz w:val="26"/>
                <w:szCs w:val="26"/>
              </w:rPr>
              <w:t xml:space="preserve">ома </w:t>
            </w:r>
            <w:r w:rsidRPr="00CE1AD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ультуры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м²"/>
              </w:smartTagPr>
              <w:r w:rsidRPr="00CE1ADB">
                <w:rPr>
                  <w:sz w:val="26"/>
                  <w:szCs w:val="26"/>
                </w:rPr>
                <w:t>120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2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Кора-Урсдон,</w:t>
            </w:r>
            <w:r w:rsidRPr="00CE1ADB">
              <w:rPr>
                <w:sz w:val="26"/>
                <w:szCs w:val="26"/>
              </w:rPr>
              <w:br/>
              <w:t>ул. Мира, 2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6 места,</w:t>
            </w:r>
            <w:r w:rsidRPr="00CE1ADB">
              <w:rPr>
                <w:sz w:val="26"/>
                <w:szCs w:val="26"/>
              </w:rPr>
              <w:br/>
              <w:t>19967 книг</w:t>
            </w:r>
          </w:p>
        </w:tc>
        <w:tc>
          <w:tcPr>
            <w:tcW w:w="3060" w:type="dxa"/>
          </w:tcPr>
          <w:p w:rsidR="00A5138E" w:rsidRPr="00CE1ADB" w:rsidRDefault="00A5138E" w:rsidP="00A00D5A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Здание Д</w:t>
            </w:r>
            <w:r>
              <w:rPr>
                <w:sz w:val="26"/>
                <w:szCs w:val="26"/>
              </w:rPr>
              <w:t xml:space="preserve">ома </w:t>
            </w:r>
            <w:r w:rsidRPr="00CE1AD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ультуры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 м²"/>
              </w:smartTagPr>
              <w:r w:rsidRPr="00CE1ADB">
                <w:rPr>
                  <w:sz w:val="26"/>
                  <w:szCs w:val="26"/>
                </w:rPr>
                <w:t>60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 чел.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8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г. Дигора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250 мест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Отдельное здание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0 м²"/>
              </w:smartTagPr>
              <w:r w:rsidRPr="00CE1ADB">
                <w:rPr>
                  <w:sz w:val="26"/>
                  <w:szCs w:val="26"/>
                </w:rPr>
                <w:t>1200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35</w:t>
            </w:r>
          </w:p>
        </w:tc>
      </w:tr>
      <w:tr w:rsidR="00A5138E" w:rsidRPr="00F81891">
        <w:trPr>
          <w:trHeight w:val="120"/>
        </w:trPr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9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Дур-Дур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240 мест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Отдельное здание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300 м²"/>
              </w:smartTagPr>
              <w:r w:rsidRPr="00CE1ADB">
                <w:rPr>
                  <w:sz w:val="26"/>
                  <w:szCs w:val="26"/>
                </w:rPr>
                <w:t>1300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9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10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ст. Николаевская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380 мест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Отдельное здание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00 м²"/>
              </w:smartTagPr>
              <w:r w:rsidRPr="00CE1ADB">
                <w:rPr>
                  <w:sz w:val="26"/>
                  <w:szCs w:val="26"/>
                </w:rPr>
                <w:t>10000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15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11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Кора-Урсдон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200 мест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Отдельное здание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 м²"/>
              </w:smartTagPr>
              <w:r w:rsidRPr="00CE1ADB">
                <w:rPr>
                  <w:sz w:val="26"/>
                  <w:szCs w:val="26"/>
                </w:rPr>
                <w:t>6000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7</w:t>
            </w:r>
          </w:p>
        </w:tc>
      </w:tr>
      <w:tr w:rsidR="00A5138E" w:rsidRPr="00F81891">
        <w:tc>
          <w:tcPr>
            <w:tcW w:w="72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12</w:t>
            </w:r>
          </w:p>
        </w:tc>
        <w:tc>
          <w:tcPr>
            <w:tcW w:w="342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с. Карман-Синдзикау</w:t>
            </w:r>
          </w:p>
        </w:tc>
        <w:tc>
          <w:tcPr>
            <w:tcW w:w="180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400 мест</w:t>
            </w:r>
          </w:p>
        </w:tc>
        <w:tc>
          <w:tcPr>
            <w:tcW w:w="3060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r w:rsidRPr="00CE1ADB">
              <w:rPr>
                <w:sz w:val="26"/>
                <w:szCs w:val="26"/>
              </w:rPr>
              <w:t>Отдельное здание</w:t>
            </w:r>
          </w:p>
        </w:tc>
        <w:tc>
          <w:tcPr>
            <w:tcW w:w="1658" w:type="dxa"/>
          </w:tcPr>
          <w:p w:rsidR="00A5138E" w:rsidRPr="00CE1ADB" w:rsidRDefault="00A5138E" w:rsidP="00CE1ADB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80 м²"/>
              </w:smartTagPr>
              <w:r w:rsidRPr="00CE1ADB">
                <w:rPr>
                  <w:sz w:val="26"/>
                  <w:szCs w:val="26"/>
                </w:rPr>
                <w:t>880 м²</w:t>
              </w:r>
            </w:smartTag>
          </w:p>
        </w:tc>
        <w:tc>
          <w:tcPr>
            <w:tcW w:w="1440" w:type="dxa"/>
          </w:tcPr>
          <w:p w:rsidR="00A5138E" w:rsidRPr="008D6B66" w:rsidRDefault="00A5138E" w:rsidP="00CE1ADB">
            <w:pPr>
              <w:jc w:val="center"/>
              <w:rPr>
                <w:sz w:val="26"/>
                <w:szCs w:val="26"/>
              </w:rPr>
            </w:pPr>
            <w:r w:rsidRPr="008D6B66">
              <w:rPr>
                <w:sz w:val="26"/>
                <w:szCs w:val="26"/>
              </w:rPr>
              <w:t>17</w:t>
            </w:r>
          </w:p>
        </w:tc>
      </w:tr>
    </w:tbl>
    <w:p w:rsidR="008D6B66" w:rsidRPr="00897CD9" w:rsidRDefault="008D6B66" w:rsidP="007F3EA7">
      <w:pPr>
        <w:spacing w:before="120" w:after="120"/>
        <w:jc w:val="center"/>
        <w:rPr>
          <w:b/>
          <w:sz w:val="28"/>
          <w:szCs w:val="28"/>
        </w:rPr>
      </w:pPr>
    </w:p>
    <w:p w:rsidR="008D6B66" w:rsidRDefault="008D6B66" w:rsidP="007F3EA7">
      <w:pPr>
        <w:spacing w:before="120" w:after="120"/>
        <w:jc w:val="center"/>
        <w:rPr>
          <w:b/>
          <w:sz w:val="28"/>
          <w:szCs w:val="28"/>
        </w:rPr>
        <w:sectPr w:rsidR="008D6B66" w:rsidSect="00CE1ADB"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lastRenderedPageBreak/>
        <w:t>7.1.</w:t>
      </w:r>
      <w:r w:rsidR="00F72C97">
        <w:rPr>
          <w:b/>
          <w:sz w:val="28"/>
          <w:szCs w:val="28"/>
        </w:rPr>
        <w:t>7</w:t>
      </w:r>
      <w:r w:rsidRPr="00897CD9">
        <w:rPr>
          <w:b/>
          <w:sz w:val="28"/>
          <w:szCs w:val="28"/>
        </w:rPr>
        <w:t>. Учреждения управления, финансирования</w:t>
      </w:r>
      <w:r w:rsidRPr="00897CD9">
        <w:rPr>
          <w:b/>
          <w:sz w:val="28"/>
          <w:szCs w:val="28"/>
        </w:rPr>
        <w:br/>
        <w:t>и предприятия связи</w:t>
      </w:r>
    </w:p>
    <w:p w:rsidR="00A5138E" w:rsidRPr="00A5138E" w:rsidRDefault="00A5138E" w:rsidP="00A5138E">
      <w:pPr>
        <w:spacing w:line="360" w:lineRule="auto"/>
        <w:ind w:firstLine="720"/>
        <w:jc w:val="both"/>
        <w:rPr>
          <w:sz w:val="28"/>
          <w:szCs w:val="28"/>
        </w:rPr>
      </w:pPr>
      <w:r w:rsidRPr="00A5138E">
        <w:rPr>
          <w:sz w:val="28"/>
          <w:szCs w:val="28"/>
        </w:rPr>
        <w:t xml:space="preserve">Из учреждений управления в каждом муниципальном образовании имеется </w:t>
      </w:r>
      <w:r>
        <w:rPr>
          <w:sz w:val="28"/>
          <w:szCs w:val="28"/>
        </w:rPr>
        <w:t>администрация муниципального образования, отделение связи, отделы внутренних дел, сбербанка. Информация о телефонизации района приведена в таблице 23.</w:t>
      </w:r>
    </w:p>
    <w:p w:rsidR="00A5138E" w:rsidRPr="00A5138E" w:rsidRDefault="00A5138E" w:rsidP="00A513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23</w:t>
      </w:r>
    </w:p>
    <w:p w:rsidR="00A5138E" w:rsidRPr="00A5138E" w:rsidRDefault="00A5138E" w:rsidP="00A513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телефонизации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942"/>
        <w:gridCol w:w="2880"/>
      </w:tblGrid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Показатели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Телефонная емкость ГТС на отчетный пер</w:t>
            </w:r>
            <w:r w:rsidRPr="004B5340">
              <w:rPr>
                <w:sz w:val="26"/>
                <w:szCs w:val="26"/>
              </w:rPr>
              <w:t>и</w:t>
            </w:r>
            <w:r w:rsidRPr="004B5340">
              <w:rPr>
                <w:sz w:val="26"/>
                <w:szCs w:val="26"/>
              </w:rPr>
              <w:t>од: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2963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1.1.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основных квартирных ном</w:t>
            </w:r>
            <w:r w:rsidRPr="004B5340">
              <w:rPr>
                <w:sz w:val="26"/>
                <w:szCs w:val="26"/>
              </w:rPr>
              <w:t>е</w:t>
            </w:r>
            <w:r w:rsidRPr="004B5340">
              <w:rPr>
                <w:sz w:val="26"/>
                <w:szCs w:val="26"/>
              </w:rPr>
              <w:t>ров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2651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1.2.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left="612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ведомственных номеров (предприятия, учреждения и организ</w:t>
            </w:r>
            <w:r w:rsidRPr="004B5340">
              <w:rPr>
                <w:sz w:val="26"/>
                <w:szCs w:val="26"/>
              </w:rPr>
              <w:t>а</w:t>
            </w:r>
            <w:r w:rsidRPr="004B5340">
              <w:rPr>
                <w:sz w:val="26"/>
                <w:szCs w:val="26"/>
              </w:rPr>
              <w:t>ции)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312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2.</w:t>
            </w:r>
          </w:p>
        </w:tc>
        <w:tc>
          <w:tcPr>
            <w:tcW w:w="5942" w:type="dxa"/>
          </w:tcPr>
          <w:p w:rsidR="00F03AA9" w:rsidRPr="004B5340" w:rsidRDefault="00A5138E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Ч</w:t>
            </w:r>
            <w:r w:rsidR="00F03AA9" w:rsidRPr="004B5340">
              <w:rPr>
                <w:sz w:val="26"/>
                <w:szCs w:val="26"/>
              </w:rPr>
              <w:t>исло телефонов-автоматов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Средняя телефонная плотность: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3.1.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на 100 жителей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3.2.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на 100 семей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59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Линейные сооружения телефонной сети: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4.1.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протяженность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109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4.2.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кан</w:t>
            </w:r>
            <w:r w:rsidR="00A5138E" w:rsidRPr="004B5340">
              <w:rPr>
                <w:sz w:val="26"/>
                <w:szCs w:val="26"/>
              </w:rPr>
              <w:t>ал</w:t>
            </w:r>
            <w:r w:rsidRPr="004B5340">
              <w:rPr>
                <w:sz w:val="26"/>
                <w:szCs w:val="26"/>
              </w:rPr>
              <w:t xml:space="preserve"> х км</w:t>
            </w:r>
          </w:p>
        </w:tc>
        <w:tc>
          <w:tcPr>
            <w:tcW w:w="2880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33</w:t>
            </w:r>
          </w:p>
        </w:tc>
      </w:tr>
      <w:tr w:rsidR="00F03AA9" w:rsidRPr="004B5340" w:rsidTr="004B5340">
        <w:tc>
          <w:tcPr>
            <w:tcW w:w="646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4.3.</w:t>
            </w:r>
          </w:p>
        </w:tc>
        <w:tc>
          <w:tcPr>
            <w:tcW w:w="5942" w:type="dxa"/>
          </w:tcPr>
          <w:p w:rsidR="00F03AA9" w:rsidRPr="004B5340" w:rsidRDefault="00F03AA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ind w:firstLine="612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техническое состояние</w:t>
            </w:r>
          </w:p>
        </w:tc>
        <w:tc>
          <w:tcPr>
            <w:tcW w:w="2880" w:type="dxa"/>
          </w:tcPr>
          <w:p w:rsidR="00F03AA9" w:rsidRPr="004B5340" w:rsidRDefault="00A5138E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У</w:t>
            </w:r>
            <w:r w:rsidR="00F03AA9" w:rsidRPr="004B5340">
              <w:rPr>
                <w:sz w:val="26"/>
                <w:szCs w:val="26"/>
              </w:rPr>
              <w:t>довлетворительное</w:t>
            </w:r>
          </w:p>
        </w:tc>
      </w:tr>
    </w:tbl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7.1.</w:t>
      </w:r>
      <w:r w:rsidR="00F72C97">
        <w:rPr>
          <w:b/>
          <w:sz w:val="28"/>
          <w:szCs w:val="28"/>
        </w:rPr>
        <w:t>8</w:t>
      </w:r>
      <w:r w:rsidRPr="00897CD9">
        <w:rPr>
          <w:b/>
          <w:sz w:val="28"/>
          <w:szCs w:val="28"/>
        </w:rPr>
        <w:t>. Кладбища</w:t>
      </w:r>
    </w:p>
    <w:p w:rsidR="001C3233" w:rsidRDefault="00F03AA9" w:rsidP="002E384C">
      <w:pPr>
        <w:spacing w:line="360" w:lineRule="auto"/>
        <w:ind w:firstLine="720"/>
        <w:jc w:val="both"/>
        <w:rPr>
          <w:sz w:val="28"/>
          <w:szCs w:val="28"/>
        </w:rPr>
      </w:pPr>
      <w:r w:rsidRPr="00A546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Дигорского </w:t>
      </w:r>
      <w:r w:rsidRPr="001C3233">
        <w:rPr>
          <w:sz w:val="28"/>
          <w:szCs w:val="28"/>
        </w:rPr>
        <w:t xml:space="preserve">района </w:t>
      </w:r>
      <w:r w:rsidRPr="00C465C4">
        <w:rPr>
          <w:sz w:val="28"/>
          <w:szCs w:val="28"/>
        </w:rPr>
        <w:t xml:space="preserve">находится </w:t>
      </w:r>
      <w:r w:rsidR="00C465C4">
        <w:rPr>
          <w:sz w:val="28"/>
          <w:szCs w:val="28"/>
        </w:rPr>
        <w:t>19</w:t>
      </w:r>
      <w:r w:rsidRPr="00C465C4">
        <w:rPr>
          <w:sz w:val="28"/>
          <w:szCs w:val="28"/>
        </w:rPr>
        <w:t xml:space="preserve"> кладбищ</w:t>
      </w:r>
      <w:r w:rsidRPr="001C3233">
        <w:rPr>
          <w:sz w:val="28"/>
          <w:szCs w:val="28"/>
        </w:rPr>
        <w:t>.</w:t>
      </w:r>
      <w:r w:rsidR="001C3233">
        <w:rPr>
          <w:sz w:val="28"/>
          <w:szCs w:val="28"/>
        </w:rPr>
        <w:t xml:space="preserve"> Кладбища находятся в муниципальной собственности. Земельны</w:t>
      </w:r>
      <w:r w:rsidR="00C465C4">
        <w:rPr>
          <w:sz w:val="28"/>
          <w:szCs w:val="28"/>
        </w:rPr>
        <w:t>е</w:t>
      </w:r>
      <w:r w:rsidR="001C3233">
        <w:rPr>
          <w:sz w:val="28"/>
          <w:szCs w:val="28"/>
        </w:rPr>
        <w:t xml:space="preserve"> участ</w:t>
      </w:r>
      <w:r w:rsidR="00C465C4">
        <w:rPr>
          <w:sz w:val="28"/>
          <w:szCs w:val="28"/>
        </w:rPr>
        <w:t>ки</w:t>
      </w:r>
      <w:r w:rsidR="001C3233">
        <w:rPr>
          <w:sz w:val="28"/>
          <w:szCs w:val="28"/>
        </w:rPr>
        <w:t xml:space="preserve"> под кладбища предоставлен</w:t>
      </w:r>
      <w:r w:rsidR="00C465C4">
        <w:rPr>
          <w:sz w:val="28"/>
          <w:szCs w:val="28"/>
        </w:rPr>
        <w:t>ы</w:t>
      </w:r>
      <w:r w:rsidR="001C3233">
        <w:rPr>
          <w:sz w:val="28"/>
          <w:szCs w:val="28"/>
        </w:rPr>
        <w:t xml:space="preserve"> на праве постоянного бессрочного пользования. </w:t>
      </w:r>
      <w:r w:rsidR="00A00D5A" w:rsidRPr="00A00D5A">
        <w:rPr>
          <w:sz w:val="28"/>
          <w:szCs w:val="28"/>
        </w:rPr>
        <w:t xml:space="preserve">Кладбища, ориентировочно через 10 лет </w:t>
      </w:r>
      <w:r w:rsidR="00A00D5A">
        <w:rPr>
          <w:sz w:val="28"/>
          <w:szCs w:val="28"/>
        </w:rPr>
        <w:t xml:space="preserve">начнут </w:t>
      </w:r>
      <w:r w:rsidR="00A00D5A" w:rsidRPr="00A00D5A">
        <w:rPr>
          <w:sz w:val="28"/>
          <w:szCs w:val="28"/>
        </w:rPr>
        <w:t>заполн</w:t>
      </w:r>
      <w:r w:rsidR="00A00D5A">
        <w:rPr>
          <w:sz w:val="28"/>
          <w:szCs w:val="28"/>
        </w:rPr>
        <w:t>яться,</w:t>
      </w:r>
      <w:r w:rsidR="00A00D5A" w:rsidRPr="00A00D5A">
        <w:rPr>
          <w:sz w:val="28"/>
          <w:szCs w:val="28"/>
        </w:rPr>
        <w:t xml:space="preserve"> и необходимо зарезервировать земли под расширение кладбищ. </w:t>
      </w:r>
      <w:r w:rsidR="00F67143">
        <w:rPr>
          <w:sz w:val="28"/>
          <w:szCs w:val="28"/>
        </w:rPr>
        <w:t>Резервом для предоставления земельных участков являются земли сельскохозяйственного назначения и при предоставлени</w:t>
      </w:r>
      <w:r w:rsidR="002E384C">
        <w:rPr>
          <w:sz w:val="28"/>
          <w:szCs w:val="28"/>
        </w:rPr>
        <w:t>и</w:t>
      </w:r>
      <w:r w:rsidR="00F67143">
        <w:rPr>
          <w:sz w:val="28"/>
          <w:szCs w:val="28"/>
        </w:rPr>
        <w:t xml:space="preserve"> земель для размещения кладбищ необходимо будет решать проблемы перевода земель сельскохозяйственного назначения – в земли населенных пунктов.</w:t>
      </w:r>
      <w:r w:rsidR="002E384C">
        <w:rPr>
          <w:sz w:val="28"/>
          <w:szCs w:val="28"/>
        </w:rPr>
        <w:t xml:space="preserve"> </w:t>
      </w:r>
      <w:r w:rsidR="001C3233" w:rsidRPr="00A00D5A">
        <w:rPr>
          <w:sz w:val="28"/>
          <w:szCs w:val="28"/>
        </w:rPr>
        <w:t>Информация</w:t>
      </w:r>
      <w:r w:rsidR="001C3233">
        <w:rPr>
          <w:sz w:val="28"/>
          <w:szCs w:val="28"/>
        </w:rPr>
        <w:t xml:space="preserve"> по кладбищам приведена в таблице 24. </w:t>
      </w:r>
    </w:p>
    <w:p w:rsidR="002E384C" w:rsidRDefault="002E384C" w:rsidP="002E384C">
      <w:pPr>
        <w:spacing w:line="360" w:lineRule="auto"/>
        <w:ind w:firstLine="720"/>
        <w:jc w:val="both"/>
        <w:rPr>
          <w:sz w:val="28"/>
          <w:szCs w:val="28"/>
        </w:rPr>
      </w:pPr>
    </w:p>
    <w:p w:rsidR="001C3233" w:rsidRDefault="001C3233" w:rsidP="001C32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24</w:t>
      </w:r>
    </w:p>
    <w:p w:rsidR="001C3233" w:rsidRDefault="001C3233" w:rsidP="001C32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кладбищам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620"/>
        <w:gridCol w:w="1440"/>
        <w:gridCol w:w="1888"/>
      </w:tblGrid>
      <w:tr w:rsidR="00C85BEB" w:rsidRPr="004B5340" w:rsidTr="004B5340">
        <w:tc>
          <w:tcPr>
            <w:tcW w:w="64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62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144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Кол-во работаю-щих, чел.</w:t>
            </w:r>
          </w:p>
        </w:tc>
        <w:tc>
          <w:tcPr>
            <w:tcW w:w="188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Примечание</w:t>
            </w:r>
          </w:p>
        </w:tc>
      </w:tr>
      <w:tr w:rsidR="00C85BEB" w:rsidRPr="004B5340" w:rsidTr="004B5340">
        <w:trPr>
          <w:trHeight w:val="132"/>
        </w:trPr>
        <w:tc>
          <w:tcPr>
            <w:tcW w:w="64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юго-западная окраина</w:t>
            </w:r>
          </w:p>
        </w:tc>
        <w:tc>
          <w:tcPr>
            <w:tcW w:w="162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4,1</w:t>
            </w:r>
          </w:p>
        </w:tc>
        <w:tc>
          <w:tcPr>
            <w:tcW w:w="144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85BEB" w:rsidRPr="004B5340" w:rsidTr="004B5340">
        <w:tc>
          <w:tcPr>
            <w:tcW w:w="64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северо-западная окраина</w:t>
            </w:r>
          </w:p>
        </w:tc>
        <w:tc>
          <w:tcPr>
            <w:tcW w:w="162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6,0</w:t>
            </w:r>
          </w:p>
        </w:tc>
        <w:tc>
          <w:tcPr>
            <w:tcW w:w="144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85BEB" w:rsidRPr="004B5340" w:rsidTr="004B5340">
        <w:tc>
          <w:tcPr>
            <w:tcW w:w="648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C85BEB" w:rsidRPr="004B5340" w:rsidRDefault="00C85BE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северо-восточная окраина</w:t>
            </w:r>
          </w:p>
        </w:tc>
        <w:tc>
          <w:tcPr>
            <w:tcW w:w="162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</w:t>
            </w:r>
          </w:p>
        </w:tc>
        <w:tc>
          <w:tcPr>
            <w:tcW w:w="1440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C85BEB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Заполнится через 4 года</w:t>
            </w: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восточная окраина</w:t>
            </w:r>
          </w:p>
        </w:tc>
        <w:tc>
          <w:tcPr>
            <w:tcW w:w="162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Заполнится через 10 лет</w:t>
            </w: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Дур-Дур, северная окраина села</w:t>
            </w:r>
          </w:p>
        </w:tc>
        <w:tc>
          <w:tcPr>
            <w:tcW w:w="162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3,2</w:t>
            </w:r>
          </w:p>
        </w:tc>
        <w:tc>
          <w:tcPr>
            <w:tcW w:w="144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Дур-Дур, северо-западная окраина села</w:t>
            </w:r>
          </w:p>
        </w:tc>
        <w:tc>
          <w:tcPr>
            <w:tcW w:w="162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3,2</w:t>
            </w:r>
          </w:p>
        </w:tc>
        <w:tc>
          <w:tcPr>
            <w:tcW w:w="144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Дур-Дур, юго-восточная окраина села</w:t>
            </w:r>
          </w:p>
        </w:tc>
        <w:tc>
          <w:tcPr>
            <w:tcW w:w="162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3,3</w:t>
            </w:r>
          </w:p>
        </w:tc>
        <w:tc>
          <w:tcPr>
            <w:tcW w:w="144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1,</w:t>
            </w:r>
            <w:r w:rsidR="00FC0488" w:rsidRPr="004B5340">
              <w:rPr>
                <w:sz w:val="26"/>
                <w:szCs w:val="26"/>
              </w:rPr>
              <w:br/>
            </w:r>
            <w:r w:rsidRPr="004B5340">
              <w:rPr>
                <w:sz w:val="26"/>
                <w:szCs w:val="26"/>
              </w:rPr>
              <w:t>ул. Бр. Тахоховых</w:t>
            </w:r>
          </w:p>
        </w:tc>
        <w:tc>
          <w:tcPr>
            <w:tcW w:w="1620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0,8</w:t>
            </w:r>
          </w:p>
        </w:tc>
        <w:tc>
          <w:tcPr>
            <w:tcW w:w="1440" w:type="dxa"/>
          </w:tcPr>
          <w:p w:rsidR="009C6264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9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2,</w:t>
            </w:r>
            <w:r w:rsidR="00FC0488" w:rsidRPr="004B5340">
              <w:rPr>
                <w:sz w:val="26"/>
                <w:szCs w:val="26"/>
              </w:rPr>
              <w:br/>
            </w:r>
            <w:r w:rsidRPr="004B5340">
              <w:rPr>
                <w:sz w:val="26"/>
                <w:szCs w:val="26"/>
              </w:rPr>
              <w:t>ул. Бр. Тахоховых</w:t>
            </w:r>
          </w:p>
        </w:tc>
        <w:tc>
          <w:tcPr>
            <w:tcW w:w="1620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1,0</w:t>
            </w:r>
          </w:p>
        </w:tc>
        <w:tc>
          <w:tcPr>
            <w:tcW w:w="1440" w:type="dxa"/>
          </w:tcPr>
          <w:p w:rsidR="009C6264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3,</w:t>
            </w:r>
            <w:r w:rsidR="00FC0488" w:rsidRPr="004B5340">
              <w:rPr>
                <w:sz w:val="26"/>
                <w:szCs w:val="26"/>
              </w:rPr>
              <w:br/>
            </w:r>
            <w:r w:rsidRPr="004B5340">
              <w:rPr>
                <w:sz w:val="26"/>
                <w:szCs w:val="26"/>
              </w:rPr>
              <w:t>ул. Бр. Атаевых</w:t>
            </w:r>
          </w:p>
        </w:tc>
        <w:tc>
          <w:tcPr>
            <w:tcW w:w="1620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3,4</w:t>
            </w:r>
          </w:p>
        </w:tc>
        <w:tc>
          <w:tcPr>
            <w:tcW w:w="1440" w:type="dxa"/>
          </w:tcPr>
          <w:p w:rsidR="009C6264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11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4,</w:t>
            </w:r>
            <w:r w:rsidR="00FC0488" w:rsidRPr="004B5340">
              <w:rPr>
                <w:sz w:val="26"/>
                <w:szCs w:val="26"/>
              </w:rPr>
              <w:br/>
            </w:r>
            <w:r w:rsidRPr="004B5340">
              <w:rPr>
                <w:sz w:val="26"/>
                <w:szCs w:val="26"/>
              </w:rPr>
              <w:t>ул. Бр. Тахоховых</w:t>
            </w:r>
          </w:p>
        </w:tc>
        <w:tc>
          <w:tcPr>
            <w:tcW w:w="1620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0,3</w:t>
            </w:r>
          </w:p>
        </w:tc>
        <w:tc>
          <w:tcPr>
            <w:tcW w:w="1440" w:type="dxa"/>
          </w:tcPr>
          <w:p w:rsidR="009C6264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5,</w:t>
            </w:r>
            <w:r w:rsidR="00FC0488" w:rsidRPr="004B5340">
              <w:rPr>
                <w:sz w:val="26"/>
                <w:szCs w:val="26"/>
              </w:rPr>
              <w:br/>
            </w:r>
            <w:r w:rsidRPr="004B5340">
              <w:rPr>
                <w:sz w:val="26"/>
                <w:szCs w:val="26"/>
              </w:rPr>
              <w:t>ул. Жданова</w:t>
            </w:r>
          </w:p>
        </w:tc>
        <w:tc>
          <w:tcPr>
            <w:tcW w:w="1620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0,8</w:t>
            </w:r>
          </w:p>
        </w:tc>
        <w:tc>
          <w:tcPr>
            <w:tcW w:w="1440" w:type="dxa"/>
          </w:tcPr>
          <w:p w:rsidR="009C6264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C6264" w:rsidRPr="004B5340" w:rsidTr="004B5340">
        <w:tc>
          <w:tcPr>
            <w:tcW w:w="648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13</w:t>
            </w:r>
          </w:p>
        </w:tc>
        <w:tc>
          <w:tcPr>
            <w:tcW w:w="396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</w:t>
            </w:r>
            <w:r w:rsidR="00FC0488" w:rsidRPr="004B5340">
              <w:rPr>
                <w:sz w:val="26"/>
                <w:szCs w:val="26"/>
              </w:rPr>
              <w:t>,</w:t>
            </w:r>
            <w:r w:rsidR="00FC0488" w:rsidRPr="004B5340">
              <w:rPr>
                <w:sz w:val="26"/>
                <w:szCs w:val="26"/>
              </w:rPr>
              <w:br/>
              <w:t>ул. Плиева</w:t>
            </w:r>
          </w:p>
        </w:tc>
        <w:tc>
          <w:tcPr>
            <w:tcW w:w="162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C6264" w:rsidRPr="004B5340" w:rsidRDefault="009C6264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9C6264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Закрыто в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B5340">
                <w:rPr>
                  <w:sz w:val="26"/>
                  <w:szCs w:val="26"/>
                </w:rPr>
                <w:t>1976 г</w:t>
              </w:r>
            </w:smartTag>
            <w:r w:rsidRPr="004B5340">
              <w:rPr>
                <w:sz w:val="26"/>
                <w:szCs w:val="26"/>
              </w:rPr>
              <w:t>.</w:t>
            </w: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14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Карман-Синдзикау,</w:t>
            </w:r>
            <w:r w:rsidRPr="004B5340">
              <w:rPr>
                <w:sz w:val="26"/>
                <w:szCs w:val="26"/>
              </w:rPr>
              <w:br/>
              <w:t>ул. Плиева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Закрыто в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B5340">
                <w:rPr>
                  <w:sz w:val="26"/>
                  <w:szCs w:val="26"/>
                </w:rPr>
                <w:t>1996 г</w:t>
              </w:r>
            </w:smartTag>
            <w:r w:rsidRPr="004B5340">
              <w:rPr>
                <w:sz w:val="26"/>
                <w:szCs w:val="26"/>
              </w:rPr>
              <w:t>.</w:t>
            </w: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Кора</w:t>
            </w:r>
            <w:r w:rsidR="00A00D5A" w:rsidRPr="004B5340">
              <w:rPr>
                <w:sz w:val="26"/>
                <w:szCs w:val="26"/>
              </w:rPr>
              <w:t>-</w:t>
            </w:r>
            <w:r w:rsidRPr="004B5340">
              <w:rPr>
                <w:sz w:val="26"/>
                <w:szCs w:val="26"/>
              </w:rPr>
              <w:t>Урсдон, центр села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2,0</w:t>
            </w:r>
          </w:p>
        </w:tc>
        <w:tc>
          <w:tcPr>
            <w:tcW w:w="1440" w:type="dxa"/>
          </w:tcPr>
          <w:p w:rsidR="00FC0488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  <w:vAlign w:val="center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Закрыто</w:t>
            </w:r>
            <w:r w:rsidRPr="004B5340">
              <w:rPr>
                <w:sz w:val="26"/>
                <w:szCs w:val="26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5340">
                <w:rPr>
                  <w:sz w:val="26"/>
                  <w:szCs w:val="26"/>
                </w:rPr>
                <w:t>1986 г</w:t>
              </w:r>
            </w:smartTag>
            <w:r w:rsidRPr="004B5340">
              <w:rPr>
                <w:sz w:val="26"/>
                <w:szCs w:val="26"/>
              </w:rPr>
              <w:t>.</w:t>
            </w: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16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Кора</w:t>
            </w:r>
            <w:r w:rsidR="00A00D5A" w:rsidRPr="004B5340">
              <w:rPr>
                <w:sz w:val="26"/>
                <w:szCs w:val="26"/>
              </w:rPr>
              <w:t>-</w:t>
            </w:r>
            <w:r w:rsidRPr="004B5340">
              <w:rPr>
                <w:sz w:val="26"/>
                <w:szCs w:val="26"/>
              </w:rPr>
              <w:t>Урсдон</w:t>
            </w:r>
            <w:r w:rsidR="00C465C4" w:rsidRPr="004B5340">
              <w:rPr>
                <w:sz w:val="26"/>
                <w:szCs w:val="26"/>
              </w:rPr>
              <w:t>, северная окраина села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</w:t>
            </w:r>
          </w:p>
        </w:tc>
        <w:tc>
          <w:tcPr>
            <w:tcW w:w="144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Кора</w:t>
            </w:r>
            <w:r w:rsidR="00A00D5A" w:rsidRPr="004B5340">
              <w:rPr>
                <w:sz w:val="26"/>
                <w:szCs w:val="26"/>
              </w:rPr>
              <w:t>-</w:t>
            </w:r>
            <w:r w:rsidRPr="004B5340">
              <w:rPr>
                <w:sz w:val="26"/>
                <w:szCs w:val="26"/>
              </w:rPr>
              <w:t>Урсдон</w:t>
            </w:r>
            <w:r w:rsidR="00C465C4" w:rsidRPr="004B5340">
              <w:rPr>
                <w:sz w:val="26"/>
                <w:szCs w:val="26"/>
              </w:rPr>
              <w:t xml:space="preserve">, </w:t>
            </w:r>
            <w:r w:rsidRPr="004B5340">
              <w:rPr>
                <w:sz w:val="26"/>
                <w:szCs w:val="26"/>
              </w:rPr>
              <w:t>западн</w:t>
            </w:r>
            <w:r w:rsidR="00C465C4" w:rsidRPr="004B5340">
              <w:rPr>
                <w:sz w:val="26"/>
                <w:szCs w:val="26"/>
              </w:rPr>
              <w:t xml:space="preserve">ая </w:t>
            </w:r>
            <w:r w:rsidRPr="004B5340">
              <w:rPr>
                <w:sz w:val="26"/>
                <w:szCs w:val="26"/>
              </w:rPr>
              <w:t>сторон</w:t>
            </w:r>
            <w:r w:rsidR="00C465C4" w:rsidRPr="004B5340">
              <w:rPr>
                <w:sz w:val="26"/>
                <w:szCs w:val="26"/>
              </w:rPr>
              <w:t>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4,0</w:t>
            </w:r>
          </w:p>
        </w:tc>
        <w:tc>
          <w:tcPr>
            <w:tcW w:w="144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18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с. Мостиздах, </w:t>
            </w:r>
            <w:r w:rsidR="00C465C4" w:rsidRPr="004B5340">
              <w:rPr>
                <w:sz w:val="26"/>
                <w:szCs w:val="26"/>
              </w:rPr>
              <w:t>з</w:t>
            </w:r>
            <w:r w:rsidRPr="004B5340">
              <w:rPr>
                <w:sz w:val="26"/>
                <w:szCs w:val="26"/>
              </w:rPr>
              <w:t xml:space="preserve">ападная </w:t>
            </w:r>
            <w:r w:rsidR="00C465C4" w:rsidRPr="004B5340">
              <w:rPr>
                <w:sz w:val="26"/>
                <w:szCs w:val="26"/>
              </w:rPr>
              <w:t>окраина села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1,0</w:t>
            </w:r>
          </w:p>
        </w:tc>
        <w:tc>
          <w:tcPr>
            <w:tcW w:w="1440" w:type="dxa"/>
          </w:tcPr>
          <w:p w:rsidR="00FC0488" w:rsidRPr="004B5340" w:rsidRDefault="004E2CAA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C0488" w:rsidRPr="004B5340" w:rsidTr="004B5340">
        <w:tc>
          <w:tcPr>
            <w:tcW w:w="64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</w:t>
            </w:r>
          </w:p>
        </w:tc>
        <w:tc>
          <w:tcPr>
            <w:tcW w:w="396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</w:t>
            </w:r>
            <w:r w:rsidR="00A00D5A" w:rsidRPr="004B5340">
              <w:rPr>
                <w:sz w:val="26"/>
                <w:szCs w:val="26"/>
              </w:rPr>
              <w:t>т</w:t>
            </w:r>
            <w:r w:rsidRPr="004B5340">
              <w:rPr>
                <w:sz w:val="26"/>
                <w:szCs w:val="26"/>
              </w:rPr>
              <w:t>. Николаевская, южная окраина</w:t>
            </w:r>
            <w:r w:rsidR="00C465C4" w:rsidRPr="004B5340">
              <w:rPr>
                <w:sz w:val="26"/>
                <w:szCs w:val="26"/>
              </w:rPr>
              <w:t xml:space="preserve"> села</w:t>
            </w:r>
          </w:p>
        </w:tc>
        <w:tc>
          <w:tcPr>
            <w:tcW w:w="1620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4,4</w:t>
            </w:r>
          </w:p>
        </w:tc>
        <w:tc>
          <w:tcPr>
            <w:tcW w:w="1440" w:type="dxa"/>
          </w:tcPr>
          <w:p w:rsidR="00FC0488" w:rsidRPr="004B5340" w:rsidRDefault="004E2CAA" w:rsidP="004B5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888" w:type="dxa"/>
          </w:tcPr>
          <w:p w:rsidR="00FC0488" w:rsidRPr="004B5340" w:rsidRDefault="00FC0488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:rsidR="00C465C4" w:rsidRPr="00897CD9" w:rsidRDefault="00C465C4" w:rsidP="00C465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7.1.9. Склады твердых бытовых отходов</w:t>
      </w:r>
    </w:p>
    <w:p w:rsidR="00C465C4" w:rsidRDefault="00C465C4" w:rsidP="00A00D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 твердых бытовых отходов (далее по тексту ТБО) имеются во всех населенных пунктах района. Склады </w:t>
      </w:r>
      <w:r w:rsidR="00A00D5A">
        <w:rPr>
          <w:sz w:val="28"/>
          <w:szCs w:val="28"/>
        </w:rPr>
        <w:t xml:space="preserve">ТБО </w:t>
      </w:r>
      <w:r>
        <w:rPr>
          <w:sz w:val="28"/>
          <w:szCs w:val="28"/>
        </w:rPr>
        <w:t xml:space="preserve">находятся в муниципальной собственности. Земельные участки под </w:t>
      </w:r>
      <w:r w:rsidR="00A00D5A">
        <w:rPr>
          <w:sz w:val="28"/>
          <w:szCs w:val="28"/>
        </w:rPr>
        <w:t>склады ТБО</w:t>
      </w:r>
      <w:r>
        <w:rPr>
          <w:sz w:val="28"/>
          <w:szCs w:val="28"/>
        </w:rPr>
        <w:t xml:space="preserve"> предоставлены на праве постоянного бессрочного пользования. Информация по </w:t>
      </w:r>
      <w:r w:rsidR="00A00D5A">
        <w:rPr>
          <w:sz w:val="28"/>
          <w:szCs w:val="28"/>
        </w:rPr>
        <w:t>складам ТБО</w:t>
      </w:r>
      <w:r>
        <w:rPr>
          <w:sz w:val="28"/>
          <w:szCs w:val="28"/>
        </w:rPr>
        <w:t xml:space="preserve"> приведена в таблице 2</w:t>
      </w:r>
      <w:r w:rsidR="00A00D5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00D5A" w:rsidRPr="00C465C4" w:rsidRDefault="00A00D5A" w:rsidP="00A00D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p w:rsidR="00C465C4" w:rsidRDefault="00A00D5A" w:rsidP="00A00D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складам ТБО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3060"/>
      </w:tblGrid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Наличие документов в соответствии с законодательством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4B534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северная окраина города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3,5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западная окраина города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Дигора, южная окраина города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Дур-Дур, северная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Дур-Дур, юго-восточная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1, северная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5,3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 № 2, западная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9,7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Кора-Урсдон, северная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9,0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Мостиздах, северная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0,7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2E384C" w:rsidRPr="004B5340" w:rsidTr="004B5340">
        <w:tc>
          <w:tcPr>
            <w:tcW w:w="648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ст. Николаевская, западная окраина села</w:t>
            </w:r>
          </w:p>
        </w:tc>
        <w:tc>
          <w:tcPr>
            <w:tcW w:w="162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6,0</w:t>
            </w:r>
          </w:p>
        </w:tc>
        <w:tc>
          <w:tcPr>
            <w:tcW w:w="3060" w:type="dxa"/>
          </w:tcPr>
          <w:p w:rsidR="002E384C" w:rsidRPr="004B5340" w:rsidRDefault="002E384C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  <w:tr w:rsidR="00C878CB" w:rsidRPr="004B5340" w:rsidTr="004B5340">
        <w:tc>
          <w:tcPr>
            <w:tcW w:w="648" w:type="dxa"/>
          </w:tcPr>
          <w:p w:rsidR="00C878CB" w:rsidRPr="004B5340" w:rsidRDefault="00C878C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C878CB" w:rsidRPr="004B5340" w:rsidRDefault="00C878C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г. Дигора, западная окраина города </w:t>
            </w:r>
            <w:r w:rsidRPr="004B5340">
              <w:rPr>
                <w:b/>
                <w:i/>
                <w:sz w:val="26"/>
                <w:szCs w:val="26"/>
              </w:rPr>
              <w:t>скотомогильник</w:t>
            </w:r>
          </w:p>
        </w:tc>
        <w:tc>
          <w:tcPr>
            <w:tcW w:w="1620" w:type="dxa"/>
          </w:tcPr>
          <w:p w:rsidR="00C878CB" w:rsidRPr="004B5340" w:rsidRDefault="00C878C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0,1</w:t>
            </w:r>
          </w:p>
        </w:tc>
        <w:tc>
          <w:tcPr>
            <w:tcW w:w="3060" w:type="dxa"/>
          </w:tcPr>
          <w:p w:rsidR="00C878CB" w:rsidRPr="004B5340" w:rsidRDefault="00C878CB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Отсутствуют</w:t>
            </w:r>
          </w:p>
        </w:tc>
      </w:tr>
    </w:tbl>
    <w:p w:rsidR="007F3EA7" w:rsidRDefault="007F3EA7" w:rsidP="007F3EA7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97CD9">
        <w:rPr>
          <w:rFonts w:ascii="Times New Roman" w:hAnsi="Times New Roman" w:cs="Times New Roman"/>
          <w:sz w:val="28"/>
          <w:szCs w:val="28"/>
          <w:u w:val="none"/>
        </w:rPr>
        <w:t>7.2. Жилищный фонд</w:t>
      </w:r>
    </w:p>
    <w:p w:rsidR="00353012" w:rsidRDefault="007F3EA7" w:rsidP="007F3EA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E591D">
        <w:rPr>
          <w:bCs/>
          <w:sz w:val="28"/>
          <w:szCs w:val="28"/>
        </w:rPr>
        <w:t>Анализируя многоквартирный жилой фонд (Таблица 2</w:t>
      </w:r>
      <w:r w:rsidR="004E2CAA">
        <w:rPr>
          <w:bCs/>
          <w:sz w:val="28"/>
          <w:szCs w:val="28"/>
        </w:rPr>
        <w:t>6</w:t>
      </w:r>
      <w:r w:rsidRPr="004E591D">
        <w:rPr>
          <w:bCs/>
          <w:sz w:val="28"/>
          <w:szCs w:val="28"/>
        </w:rPr>
        <w:t>)</w:t>
      </w:r>
      <w:r w:rsidR="00472CF9">
        <w:rPr>
          <w:bCs/>
          <w:sz w:val="28"/>
          <w:szCs w:val="28"/>
        </w:rPr>
        <w:t>,</w:t>
      </w:r>
      <w:r w:rsidRPr="004E591D">
        <w:rPr>
          <w:bCs/>
          <w:sz w:val="28"/>
          <w:szCs w:val="28"/>
        </w:rPr>
        <w:t xml:space="preserve"> можно сказать, </w:t>
      </w:r>
      <w:r w:rsidR="00472CF9">
        <w:rPr>
          <w:bCs/>
          <w:sz w:val="28"/>
          <w:szCs w:val="28"/>
        </w:rPr>
        <w:t xml:space="preserve">что существующий многоквартирный жилой фонд не отображает складывающуюся ситуацию в обществе. Сейчас на рынке недвижимости заметную роль играют 1-нокомнатные квартиры. Большой процент желающих приобрести указанные квартиры </w:t>
      </w:r>
      <w:r w:rsidR="00D869C6">
        <w:rPr>
          <w:bCs/>
          <w:sz w:val="28"/>
          <w:szCs w:val="28"/>
        </w:rPr>
        <w:t>увеличили цены стоимость 1-нокомнатных</w:t>
      </w:r>
      <w:r w:rsidR="00353012">
        <w:rPr>
          <w:bCs/>
          <w:sz w:val="28"/>
          <w:szCs w:val="28"/>
        </w:rPr>
        <w:t xml:space="preserve"> квартир</w:t>
      </w:r>
      <w:r w:rsidR="00D869C6">
        <w:rPr>
          <w:bCs/>
          <w:sz w:val="28"/>
          <w:szCs w:val="28"/>
        </w:rPr>
        <w:t xml:space="preserve">. Доля указанных квартир в многоэтажном жилом фонде составляет </w:t>
      </w:r>
      <w:r w:rsidR="00353012">
        <w:rPr>
          <w:bCs/>
          <w:sz w:val="28"/>
          <w:szCs w:val="28"/>
        </w:rPr>
        <w:t xml:space="preserve">6,5%. Учитывая тенденции развития общества и рост </w:t>
      </w:r>
      <w:r w:rsidR="00353012">
        <w:rPr>
          <w:bCs/>
          <w:sz w:val="28"/>
          <w:szCs w:val="28"/>
        </w:rPr>
        <w:lastRenderedPageBreak/>
        <w:t>благосостояния населения, необходимо уделять большее внимание строительству комфортабельного жилья.</w:t>
      </w:r>
    </w:p>
    <w:p w:rsidR="00353012" w:rsidRPr="002A0F0D" w:rsidRDefault="00353012" w:rsidP="0035301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26</w:t>
      </w:r>
    </w:p>
    <w:p w:rsidR="00353012" w:rsidRPr="002A0F0D" w:rsidRDefault="00353012" w:rsidP="0035301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</w:t>
      </w:r>
      <w:r w:rsidRPr="002A0F0D">
        <w:rPr>
          <w:bCs/>
          <w:sz w:val="28"/>
          <w:szCs w:val="28"/>
        </w:rPr>
        <w:t>многоквартирн</w:t>
      </w:r>
      <w:r>
        <w:rPr>
          <w:bCs/>
          <w:sz w:val="28"/>
          <w:szCs w:val="28"/>
        </w:rPr>
        <w:t>ого жилого фонда</w:t>
      </w:r>
    </w:p>
    <w:tbl>
      <w:tblPr>
        <w:tblW w:w="9570" w:type="dxa"/>
        <w:tblInd w:w="108" w:type="dxa"/>
        <w:tblLook w:val="0000" w:firstRow="0" w:lastRow="0" w:firstColumn="0" w:lastColumn="0" w:noHBand="0" w:noVBand="0"/>
      </w:tblPr>
      <w:tblGrid>
        <w:gridCol w:w="3420"/>
        <w:gridCol w:w="1080"/>
        <w:gridCol w:w="1260"/>
        <w:gridCol w:w="1260"/>
        <w:gridCol w:w="1260"/>
        <w:gridCol w:w="1290"/>
      </w:tblGrid>
      <w:tr w:rsidR="00353012" w:rsidRPr="004E2CAA">
        <w:trPr>
          <w:trHeight w:val="268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E2CA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E2CA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E2CAA">
              <w:rPr>
                <w:b/>
                <w:sz w:val="26"/>
                <w:szCs w:val="26"/>
              </w:rPr>
              <w:t>в том числе</w:t>
            </w:r>
            <w:r>
              <w:rPr>
                <w:b/>
                <w:sz w:val="26"/>
                <w:szCs w:val="26"/>
              </w:rPr>
              <w:t xml:space="preserve"> квартир</w:t>
            </w:r>
            <w:r w:rsidRPr="004E2CAA">
              <w:rPr>
                <w:b/>
                <w:sz w:val="26"/>
                <w:szCs w:val="26"/>
              </w:rPr>
              <w:t>:</w:t>
            </w:r>
          </w:p>
        </w:tc>
      </w:tr>
      <w:tr w:rsidR="00353012" w:rsidRPr="004E2CAA">
        <w:trPr>
          <w:trHeight w:val="457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3012" w:rsidRPr="004E2CAA" w:rsidRDefault="00353012" w:rsidP="00870DC5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12" w:rsidRPr="004E2CAA" w:rsidRDefault="00353012" w:rsidP="00870DC5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</w:t>
            </w:r>
            <w:r w:rsidRPr="004E2CAA">
              <w:rPr>
                <w:b/>
                <w:sz w:val="26"/>
                <w:szCs w:val="26"/>
              </w:rPr>
              <w:t>но-комнат</w:t>
            </w:r>
            <w:r>
              <w:rPr>
                <w:b/>
                <w:sz w:val="26"/>
                <w:szCs w:val="26"/>
              </w:rPr>
              <w:t>-</w:t>
            </w:r>
            <w:r w:rsidRPr="004E2CAA">
              <w:rPr>
                <w:b/>
                <w:sz w:val="26"/>
                <w:szCs w:val="26"/>
              </w:rPr>
              <w:t>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2-х</w:t>
            </w:r>
            <w:r w:rsidRPr="004E2CAA">
              <w:rPr>
                <w:b/>
                <w:sz w:val="26"/>
                <w:szCs w:val="26"/>
              </w:rPr>
              <w:t>-комнат</w:t>
            </w:r>
            <w:r>
              <w:rPr>
                <w:b/>
                <w:sz w:val="26"/>
                <w:szCs w:val="26"/>
              </w:rPr>
              <w:t>-</w:t>
            </w:r>
            <w:r w:rsidRPr="004E2CAA">
              <w:rPr>
                <w:b/>
                <w:sz w:val="26"/>
                <w:szCs w:val="26"/>
              </w:rPr>
              <w:t>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3-х</w:t>
            </w:r>
            <w:r w:rsidRPr="004E2CAA">
              <w:rPr>
                <w:b/>
                <w:sz w:val="26"/>
                <w:szCs w:val="26"/>
              </w:rPr>
              <w:t>-комнат</w:t>
            </w:r>
            <w:r>
              <w:rPr>
                <w:b/>
                <w:sz w:val="26"/>
                <w:szCs w:val="26"/>
              </w:rPr>
              <w:t>-</w:t>
            </w:r>
            <w:r w:rsidRPr="004E2CAA">
              <w:rPr>
                <w:b/>
                <w:sz w:val="26"/>
                <w:szCs w:val="26"/>
              </w:rPr>
              <w:t>ных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3012" w:rsidRPr="004E2CAA" w:rsidRDefault="00E01902" w:rsidP="00870DC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</w:t>
            </w:r>
            <w:r w:rsidR="00353012" w:rsidRPr="004E2CAA">
              <w:rPr>
                <w:b/>
                <w:sz w:val="26"/>
                <w:szCs w:val="26"/>
              </w:rPr>
              <w:t>х-комнат</w:t>
            </w:r>
            <w:r>
              <w:rPr>
                <w:b/>
                <w:sz w:val="26"/>
                <w:szCs w:val="26"/>
              </w:rPr>
              <w:t>-</w:t>
            </w:r>
            <w:r w:rsidR="00353012" w:rsidRPr="004E2CAA">
              <w:rPr>
                <w:b/>
                <w:sz w:val="26"/>
                <w:szCs w:val="26"/>
              </w:rPr>
              <w:t xml:space="preserve">ных </w:t>
            </w:r>
          </w:p>
        </w:tc>
      </w:tr>
      <w:tr w:rsidR="00353012" w:rsidRPr="004E2CAA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 xml:space="preserve">Число жилых квартир в многоквартирных домах, всего </w:t>
            </w:r>
            <w:r w:rsidRPr="004E2CAA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711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266</w:t>
            </w:r>
          </w:p>
        </w:tc>
      </w:tr>
      <w:tr w:rsidR="00353012" w:rsidRPr="004E2CAA">
        <w:trPr>
          <w:trHeight w:val="1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353012" w:rsidRPr="004E2CAA">
        <w:trPr>
          <w:trHeight w:val="1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4E2CAA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711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266</w:t>
            </w:r>
          </w:p>
        </w:tc>
      </w:tr>
      <w:tr w:rsidR="00353012" w:rsidRPr="004E2CAA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rPr>
                <w:bCs/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Общая площадь жилых помещений в квартирах в многоквартирных домах, тыс.кв.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33,4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6,1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15</w:t>
            </w:r>
          </w:p>
        </w:tc>
      </w:tr>
      <w:tr w:rsidR="00353012" w:rsidRPr="004E2CAA">
        <w:trPr>
          <w:trHeight w:val="2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353012" w:rsidRPr="004E2CAA">
        <w:trPr>
          <w:trHeight w:val="1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012" w:rsidRPr="004E2CAA" w:rsidRDefault="00353012" w:rsidP="00870DC5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4E2CAA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33,4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6,1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12" w:rsidRPr="004E2CAA" w:rsidRDefault="00353012" w:rsidP="00870DC5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E2CAA">
              <w:rPr>
                <w:sz w:val="26"/>
                <w:szCs w:val="26"/>
              </w:rPr>
              <w:t>15</w:t>
            </w:r>
          </w:p>
        </w:tc>
      </w:tr>
    </w:tbl>
    <w:p w:rsidR="00353012" w:rsidRDefault="00353012" w:rsidP="00E01902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4E591D">
        <w:rPr>
          <w:bCs/>
          <w:sz w:val="28"/>
          <w:szCs w:val="28"/>
        </w:rPr>
        <w:t>Анализ жилищного фонда в индивидуальных жилых домах (</w:t>
      </w:r>
      <w:r w:rsidRPr="004E591D">
        <w:rPr>
          <w:sz w:val="28"/>
          <w:szCs w:val="28"/>
        </w:rPr>
        <w:t>Таблица 2</w:t>
      </w:r>
      <w:r w:rsidR="00E01902">
        <w:rPr>
          <w:sz w:val="28"/>
          <w:szCs w:val="28"/>
        </w:rPr>
        <w:t>7</w:t>
      </w:r>
      <w:r w:rsidRPr="004E591D">
        <w:rPr>
          <w:sz w:val="28"/>
          <w:szCs w:val="28"/>
        </w:rPr>
        <w:t>) показ</w:t>
      </w:r>
      <w:r>
        <w:rPr>
          <w:sz w:val="28"/>
          <w:szCs w:val="28"/>
        </w:rPr>
        <w:t>ал</w:t>
      </w:r>
      <w:r w:rsidRPr="004E591D">
        <w:rPr>
          <w:sz w:val="28"/>
          <w:szCs w:val="28"/>
        </w:rPr>
        <w:t xml:space="preserve">, что </w:t>
      </w:r>
      <w:r w:rsidR="00E01902">
        <w:rPr>
          <w:sz w:val="28"/>
          <w:szCs w:val="28"/>
        </w:rPr>
        <w:t>большая часть индивидуального жилья размещено в г. Дигора</w:t>
      </w:r>
      <w:r w:rsidR="002E384C">
        <w:rPr>
          <w:sz w:val="28"/>
          <w:szCs w:val="28"/>
        </w:rPr>
        <w:t xml:space="preserve">, из 5573 домов 2985 расположены в городе </w:t>
      </w:r>
      <w:r w:rsidR="00E01902">
        <w:rPr>
          <w:sz w:val="28"/>
          <w:szCs w:val="28"/>
        </w:rPr>
        <w:t>(53,6%). Получается парадоксальная картина</w:t>
      </w:r>
      <w:r w:rsidR="002E384C">
        <w:rPr>
          <w:sz w:val="28"/>
          <w:szCs w:val="28"/>
        </w:rPr>
        <w:t xml:space="preserve">: </w:t>
      </w:r>
      <w:r w:rsidR="00E01902">
        <w:rPr>
          <w:sz w:val="28"/>
          <w:szCs w:val="28"/>
        </w:rPr>
        <w:t xml:space="preserve">Дигорский район – сельскохозяйственный район, а население 56,3 % - городское. </w:t>
      </w:r>
      <w:r w:rsidR="002E384C">
        <w:rPr>
          <w:sz w:val="28"/>
          <w:szCs w:val="28"/>
        </w:rPr>
        <w:t>Отрадно отметить, что число ветхих и аварийных домов составляет всего 2,2 %, из них городск</w:t>
      </w:r>
      <w:r w:rsidR="00136377">
        <w:rPr>
          <w:sz w:val="28"/>
          <w:szCs w:val="28"/>
        </w:rPr>
        <w:t>их</w:t>
      </w:r>
      <w:r w:rsidR="002E384C">
        <w:rPr>
          <w:sz w:val="28"/>
          <w:szCs w:val="28"/>
        </w:rPr>
        <w:t xml:space="preserve"> </w:t>
      </w:r>
      <w:r w:rsidR="00136377">
        <w:rPr>
          <w:sz w:val="28"/>
          <w:szCs w:val="28"/>
        </w:rPr>
        <w:t xml:space="preserve">домовладений </w:t>
      </w:r>
      <w:r w:rsidR="002E384C">
        <w:rPr>
          <w:sz w:val="28"/>
          <w:szCs w:val="28"/>
        </w:rPr>
        <w:t>55,2%, сельс</w:t>
      </w:r>
      <w:r w:rsidR="00136377">
        <w:rPr>
          <w:sz w:val="28"/>
          <w:szCs w:val="28"/>
        </w:rPr>
        <w:t>ких 44,8%. Необходимо в программе социально-экономического развития Дигорского района заложить средства на снос ветхого и восстановление аварийного жилья.</w:t>
      </w:r>
    </w:p>
    <w:p w:rsidR="00E01902" w:rsidRPr="002A0F0D" w:rsidRDefault="00E01902" w:rsidP="00E0190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p w:rsidR="00E01902" w:rsidRPr="00305B14" w:rsidRDefault="00E01902" w:rsidP="00E01902">
      <w:pPr>
        <w:jc w:val="center"/>
        <w:rPr>
          <w:bCs/>
          <w:sz w:val="28"/>
          <w:szCs w:val="28"/>
        </w:rPr>
      </w:pPr>
      <w:r w:rsidRPr="00305B14">
        <w:rPr>
          <w:bCs/>
          <w:sz w:val="28"/>
          <w:szCs w:val="28"/>
        </w:rPr>
        <w:t>Характеристика жил</w:t>
      </w:r>
      <w:r>
        <w:rPr>
          <w:bCs/>
          <w:sz w:val="28"/>
          <w:szCs w:val="28"/>
        </w:rPr>
        <w:t>ищн</w:t>
      </w:r>
      <w:r w:rsidRPr="00305B14">
        <w:rPr>
          <w:bCs/>
          <w:sz w:val="28"/>
          <w:szCs w:val="28"/>
        </w:rPr>
        <w:t>ого фонда в индивидуальн</w:t>
      </w:r>
      <w:r>
        <w:rPr>
          <w:bCs/>
          <w:sz w:val="28"/>
          <w:szCs w:val="28"/>
        </w:rPr>
        <w:t xml:space="preserve">ых </w:t>
      </w:r>
      <w:r w:rsidRPr="00305B14">
        <w:rPr>
          <w:bCs/>
          <w:sz w:val="28"/>
          <w:szCs w:val="28"/>
        </w:rPr>
        <w:t>жилых домах</w:t>
      </w:r>
    </w:p>
    <w:p w:rsidR="00E01902" w:rsidRDefault="00E01902" w:rsidP="00E01902">
      <w:pPr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800"/>
        <w:gridCol w:w="1080"/>
        <w:gridCol w:w="1620"/>
      </w:tblGrid>
      <w:tr w:rsidR="00E01902" w:rsidRPr="00E01902">
        <w:trPr>
          <w:trHeight w:val="314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в том числе: число ветхих и аварийных жилых домов, всего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из них:</w:t>
            </w:r>
          </w:p>
        </w:tc>
      </w:tr>
      <w:tr w:rsidR="00E01902" w:rsidRPr="00E01902">
        <w:trPr>
          <w:trHeight w:val="776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902" w:rsidRPr="00E01902" w:rsidRDefault="00E01902" w:rsidP="00E01902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902" w:rsidRPr="00E01902" w:rsidRDefault="00E01902" w:rsidP="00E01902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1902" w:rsidRPr="00E01902" w:rsidRDefault="00E01902" w:rsidP="00E01902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ветхих жилых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01902">
              <w:rPr>
                <w:b/>
                <w:sz w:val="26"/>
                <w:szCs w:val="26"/>
              </w:rPr>
              <w:t>аварийных жилых домов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rPr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Число</w:t>
            </w:r>
            <w:r>
              <w:rPr>
                <w:bCs/>
                <w:sz w:val="26"/>
                <w:szCs w:val="26"/>
              </w:rPr>
              <w:t xml:space="preserve"> домовладений,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5573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70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lastRenderedPageBreak/>
              <w:t>городские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2985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40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2588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30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rPr>
                <w:bCs/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Общая площадь жилых помещений</w:t>
            </w:r>
            <w:r w:rsidRPr="00E01902">
              <w:rPr>
                <w:sz w:val="26"/>
                <w:szCs w:val="26"/>
              </w:rPr>
              <w:t>, всего тыс. кв. 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467</w:t>
            </w:r>
            <w:r w:rsidR="00136377">
              <w:rPr>
                <w:sz w:val="26"/>
                <w:szCs w:val="26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4,3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3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1,3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rPr>
                <w:bCs/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Число проживающих в жилых домах, всего тыс.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19,9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0,2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11,2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0,1</w:t>
            </w:r>
          </w:p>
        </w:tc>
      </w:tr>
      <w:tr w:rsidR="00E01902" w:rsidRPr="00E0190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2" w:rsidRPr="00E01902" w:rsidRDefault="00E01902" w:rsidP="00E01902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E01902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8,7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02" w:rsidRPr="00E01902" w:rsidRDefault="00E01902" w:rsidP="00E019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1902">
              <w:rPr>
                <w:sz w:val="26"/>
                <w:szCs w:val="26"/>
              </w:rPr>
              <w:t>0,1</w:t>
            </w:r>
          </w:p>
        </w:tc>
      </w:tr>
    </w:tbl>
    <w:p w:rsidR="00E01902" w:rsidRDefault="00136377" w:rsidP="00136377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DD1142">
        <w:rPr>
          <w:bCs/>
          <w:sz w:val="28"/>
          <w:szCs w:val="28"/>
        </w:rPr>
        <w:t>Обеспеченность жилищного фонда инженерным оборудованием</w:t>
      </w:r>
      <w:r>
        <w:rPr>
          <w:bCs/>
          <w:sz w:val="28"/>
          <w:szCs w:val="28"/>
        </w:rPr>
        <w:t xml:space="preserve"> приведена в таблице 28. Анализ таблицы показал, что самым слабым местом в обеспеченности инженерным оборудованием является водоотведение (канализация) сточных вод</w:t>
      </w:r>
      <w:r w:rsidR="00AC766A">
        <w:rPr>
          <w:bCs/>
          <w:sz w:val="28"/>
          <w:szCs w:val="28"/>
        </w:rPr>
        <w:t xml:space="preserve"> сельских населенных пунктов</w:t>
      </w:r>
      <w:r>
        <w:rPr>
          <w:bCs/>
          <w:sz w:val="28"/>
          <w:szCs w:val="28"/>
        </w:rPr>
        <w:t xml:space="preserve"> всего </w:t>
      </w:r>
      <w:r w:rsidR="00AC766A">
        <w:rPr>
          <w:bCs/>
          <w:sz w:val="28"/>
          <w:szCs w:val="28"/>
        </w:rPr>
        <w:t>0,6% индивидуального жилищного фонда обеспечены водоотведением (канализацией) сточных вод. Отсюда напрашивается вывод, что необходимо запроектировать обустройство водоотведения (канализации) сточных вод с решением вопросов фильтрации на территории Дигорского района. Далее надо отметить, что в районе низкая обеспеченность населенных пунктов централизованным теплоснабжением: 9% процентов жилого фонда обеспечены централизованным теплоснабжением.</w:t>
      </w:r>
    </w:p>
    <w:p w:rsidR="00E01902" w:rsidRDefault="00E01902" w:rsidP="00E01902">
      <w:pPr>
        <w:spacing w:line="360" w:lineRule="auto"/>
        <w:ind w:firstLine="720"/>
        <w:jc w:val="both"/>
        <w:rPr>
          <w:sz w:val="28"/>
          <w:szCs w:val="28"/>
        </w:rPr>
      </w:pPr>
    </w:p>
    <w:p w:rsidR="00E01902" w:rsidRDefault="00E01902" w:rsidP="00E01902">
      <w:pPr>
        <w:spacing w:line="360" w:lineRule="auto"/>
        <w:ind w:firstLine="720"/>
        <w:jc w:val="both"/>
        <w:rPr>
          <w:sz w:val="28"/>
          <w:szCs w:val="28"/>
        </w:rPr>
      </w:pPr>
    </w:p>
    <w:p w:rsidR="00E01902" w:rsidRDefault="00E01902" w:rsidP="00E01902">
      <w:pPr>
        <w:spacing w:line="360" w:lineRule="auto"/>
        <w:ind w:firstLine="720"/>
        <w:jc w:val="both"/>
        <w:rPr>
          <w:sz w:val="28"/>
          <w:szCs w:val="28"/>
        </w:rPr>
      </w:pPr>
    </w:p>
    <w:p w:rsidR="00E01902" w:rsidRDefault="00E01902" w:rsidP="00E01902">
      <w:pPr>
        <w:spacing w:line="360" w:lineRule="auto"/>
        <w:ind w:firstLine="720"/>
        <w:jc w:val="both"/>
        <w:rPr>
          <w:sz w:val="28"/>
          <w:szCs w:val="28"/>
        </w:rPr>
        <w:sectPr w:rsidR="00E01902" w:rsidSect="0035301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7F3EA7" w:rsidRPr="002A0F0D" w:rsidRDefault="007F3EA7" w:rsidP="007F3E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="00AC766A">
        <w:rPr>
          <w:sz w:val="28"/>
          <w:szCs w:val="28"/>
        </w:rPr>
        <w:t>8</w:t>
      </w:r>
    </w:p>
    <w:p w:rsidR="007F3EA7" w:rsidRPr="00DD1142" w:rsidRDefault="007F3EA7" w:rsidP="007F3EA7">
      <w:pPr>
        <w:jc w:val="center"/>
        <w:rPr>
          <w:sz w:val="28"/>
          <w:szCs w:val="28"/>
        </w:rPr>
      </w:pPr>
    </w:p>
    <w:p w:rsidR="007F3EA7" w:rsidRPr="00DD1142" w:rsidRDefault="007F3EA7" w:rsidP="007F3EA7">
      <w:pPr>
        <w:jc w:val="center"/>
        <w:rPr>
          <w:sz w:val="28"/>
          <w:szCs w:val="28"/>
        </w:rPr>
      </w:pPr>
      <w:r w:rsidRPr="00DD1142">
        <w:rPr>
          <w:bCs/>
          <w:sz w:val="28"/>
          <w:szCs w:val="28"/>
        </w:rPr>
        <w:t>Обеспеченность жилищного фонда инженерным оборудованием</w:t>
      </w:r>
    </w:p>
    <w:p w:rsidR="007F3EA7" w:rsidRPr="00DD1142" w:rsidRDefault="007F3EA7" w:rsidP="007F3EA7">
      <w:pPr>
        <w:jc w:val="center"/>
        <w:rPr>
          <w:sz w:val="28"/>
          <w:szCs w:val="28"/>
        </w:rPr>
      </w:pPr>
    </w:p>
    <w:tbl>
      <w:tblPr>
        <w:tblW w:w="21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1180"/>
        <w:gridCol w:w="1882"/>
        <w:gridCol w:w="1416"/>
        <w:gridCol w:w="2104"/>
        <w:gridCol w:w="1433"/>
        <w:gridCol w:w="1607"/>
        <w:gridCol w:w="1416"/>
        <w:gridCol w:w="1360"/>
        <w:gridCol w:w="1416"/>
        <w:gridCol w:w="1243"/>
        <w:gridCol w:w="1363"/>
        <w:gridCol w:w="1511"/>
      </w:tblGrid>
      <w:tr w:rsidR="007F3EA7" w:rsidRPr="00136377">
        <w:trPr>
          <w:trHeight w:val="98"/>
        </w:trPr>
        <w:tc>
          <w:tcPr>
            <w:tcW w:w="3590" w:type="dxa"/>
            <w:vMerge w:val="restart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751" w:type="dxa"/>
            <w:gridSpan w:val="11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 том числе оборудованная:</w:t>
            </w:r>
          </w:p>
        </w:tc>
      </w:tr>
      <w:tr w:rsidR="007F3EA7" w:rsidRPr="00136377">
        <w:trPr>
          <w:trHeight w:val="1558"/>
        </w:trPr>
        <w:tc>
          <w:tcPr>
            <w:tcW w:w="3590" w:type="dxa"/>
            <w:vMerge/>
          </w:tcPr>
          <w:p w:rsidR="007F3EA7" w:rsidRPr="00136377" w:rsidRDefault="007F3EA7" w:rsidP="00136377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180" w:type="dxa"/>
            <w:vMerge/>
            <w:vAlign w:val="center"/>
          </w:tcPr>
          <w:p w:rsidR="007F3EA7" w:rsidRPr="00136377" w:rsidRDefault="007F3EA7" w:rsidP="00136377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водопроводом</w:t>
            </w:r>
          </w:p>
        </w:tc>
        <w:tc>
          <w:tcPr>
            <w:tcW w:w="1416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 том числе: централи-зованным</w:t>
            </w:r>
          </w:p>
        </w:tc>
        <w:tc>
          <w:tcPr>
            <w:tcW w:w="2104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водоотведением (канализацией)</w:t>
            </w:r>
          </w:p>
        </w:tc>
        <w:tc>
          <w:tcPr>
            <w:tcW w:w="1433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 том числе: централи-зованным</w:t>
            </w:r>
          </w:p>
        </w:tc>
        <w:tc>
          <w:tcPr>
            <w:tcW w:w="1607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отоплением</w:t>
            </w:r>
          </w:p>
        </w:tc>
        <w:tc>
          <w:tcPr>
            <w:tcW w:w="1416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 том числе: централи-зованным</w:t>
            </w:r>
          </w:p>
        </w:tc>
        <w:tc>
          <w:tcPr>
            <w:tcW w:w="1360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горячим водоснаб-жением</w:t>
            </w:r>
          </w:p>
        </w:tc>
        <w:tc>
          <w:tcPr>
            <w:tcW w:w="1416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 том числе централи-зованным</w:t>
            </w:r>
          </w:p>
        </w:tc>
        <w:tc>
          <w:tcPr>
            <w:tcW w:w="1243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ваннами (душем)</w:t>
            </w:r>
          </w:p>
        </w:tc>
        <w:tc>
          <w:tcPr>
            <w:tcW w:w="1363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газом (сетевым, сжижен-ным)</w:t>
            </w:r>
          </w:p>
        </w:tc>
        <w:tc>
          <w:tcPr>
            <w:tcW w:w="1511" w:type="dxa"/>
            <w:shd w:val="clear" w:color="auto" w:fill="auto"/>
          </w:tcPr>
          <w:p w:rsidR="007F3EA7" w:rsidRPr="00136377" w:rsidRDefault="007F3EA7" w:rsidP="0013637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36377">
              <w:rPr>
                <w:b/>
                <w:sz w:val="26"/>
                <w:szCs w:val="26"/>
              </w:rPr>
              <w:t>наполь-ными электриче-скими плитами</w:t>
            </w:r>
          </w:p>
        </w:tc>
      </w:tr>
      <w:tr w:rsidR="00744F58" w:rsidRPr="00136377">
        <w:trPr>
          <w:trHeight w:val="338"/>
        </w:trPr>
        <w:tc>
          <w:tcPr>
            <w:tcW w:w="3590" w:type="dxa"/>
            <w:vAlign w:val="center"/>
          </w:tcPr>
          <w:p w:rsidR="00744F58" w:rsidRPr="00136377" w:rsidRDefault="00744F58" w:rsidP="00136377">
            <w:pPr>
              <w:spacing w:before="20" w:after="20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Общая площадь жилых помещений, всего тыс.кв.м</w:t>
            </w:r>
          </w:p>
        </w:tc>
        <w:tc>
          <w:tcPr>
            <w:tcW w:w="1180" w:type="dxa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467</w:t>
            </w:r>
          </w:p>
        </w:tc>
        <w:tc>
          <w:tcPr>
            <w:tcW w:w="1882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463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456</w:t>
            </w:r>
          </w:p>
        </w:tc>
        <w:tc>
          <w:tcPr>
            <w:tcW w:w="2104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417</w:t>
            </w:r>
          </w:p>
        </w:tc>
        <w:tc>
          <w:tcPr>
            <w:tcW w:w="143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281</w:t>
            </w:r>
          </w:p>
        </w:tc>
        <w:tc>
          <w:tcPr>
            <w:tcW w:w="1607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413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</w:t>
            </w:r>
          </w:p>
        </w:tc>
        <w:tc>
          <w:tcPr>
            <w:tcW w:w="1360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389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</w:t>
            </w:r>
          </w:p>
        </w:tc>
        <w:tc>
          <w:tcPr>
            <w:tcW w:w="124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389</w:t>
            </w:r>
          </w:p>
        </w:tc>
        <w:tc>
          <w:tcPr>
            <w:tcW w:w="136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459</w:t>
            </w:r>
          </w:p>
        </w:tc>
        <w:tc>
          <w:tcPr>
            <w:tcW w:w="1511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7</w:t>
            </w:r>
          </w:p>
        </w:tc>
      </w:tr>
      <w:tr w:rsidR="00744F58" w:rsidRPr="00136377">
        <w:trPr>
          <w:trHeight w:val="338"/>
        </w:trPr>
        <w:tc>
          <w:tcPr>
            <w:tcW w:w="3590" w:type="dxa"/>
            <w:vAlign w:val="bottom"/>
          </w:tcPr>
          <w:p w:rsidR="00744F58" w:rsidRPr="00136377" w:rsidRDefault="00744F58" w:rsidP="00136377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44F58" w:rsidRPr="00136377">
        <w:trPr>
          <w:trHeight w:val="338"/>
        </w:trPr>
        <w:tc>
          <w:tcPr>
            <w:tcW w:w="3590" w:type="dxa"/>
            <w:vAlign w:val="bottom"/>
          </w:tcPr>
          <w:p w:rsidR="00744F58" w:rsidRPr="00136377" w:rsidRDefault="00744F58" w:rsidP="00136377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80" w:type="dxa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300</w:t>
            </w:r>
          </w:p>
        </w:tc>
        <w:tc>
          <w:tcPr>
            <w:tcW w:w="1882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296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296</w:t>
            </w:r>
          </w:p>
        </w:tc>
        <w:tc>
          <w:tcPr>
            <w:tcW w:w="2104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290</w:t>
            </w:r>
          </w:p>
        </w:tc>
        <w:tc>
          <w:tcPr>
            <w:tcW w:w="143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280</w:t>
            </w:r>
          </w:p>
        </w:tc>
        <w:tc>
          <w:tcPr>
            <w:tcW w:w="1607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296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</w:t>
            </w:r>
          </w:p>
        </w:tc>
        <w:tc>
          <w:tcPr>
            <w:tcW w:w="1360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279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</w:t>
            </w:r>
          </w:p>
        </w:tc>
        <w:tc>
          <w:tcPr>
            <w:tcW w:w="124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279</w:t>
            </w:r>
          </w:p>
        </w:tc>
        <w:tc>
          <w:tcPr>
            <w:tcW w:w="136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292</w:t>
            </w:r>
          </w:p>
        </w:tc>
        <w:tc>
          <w:tcPr>
            <w:tcW w:w="1511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7</w:t>
            </w:r>
          </w:p>
        </w:tc>
      </w:tr>
      <w:tr w:rsidR="00744F58" w:rsidRPr="00136377">
        <w:trPr>
          <w:trHeight w:val="338"/>
        </w:trPr>
        <w:tc>
          <w:tcPr>
            <w:tcW w:w="3590" w:type="dxa"/>
            <w:vAlign w:val="bottom"/>
          </w:tcPr>
          <w:p w:rsidR="00744F58" w:rsidRPr="00136377" w:rsidRDefault="00744F58" w:rsidP="00136377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80" w:type="dxa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167</w:t>
            </w:r>
          </w:p>
        </w:tc>
        <w:tc>
          <w:tcPr>
            <w:tcW w:w="1882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167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160</w:t>
            </w:r>
          </w:p>
        </w:tc>
        <w:tc>
          <w:tcPr>
            <w:tcW w:w="2104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127</w:t>
            </w:r>
          </w:p>
        </w:tc>
        <w:tc>
          <w:tcPr>
            <w:tcW w:w="143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117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110</w:t>
            </w:r>
          </w:p>
        </w:tc>
        <w:tc>
          <w:tcPr>
            <w:tcW w:w="1416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110</w:t>
            </w:r>
          </w:p>
        </w:tc>
        <w:tc>
          <w:tcPr>
            <w:tcW w:w="1363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167</w:t>
            </w:r>
          </w:p>
        </w:tc>
        <w:tc>
          <w:tcPr>
            <w:tcW w:w="1511" w:type="dxa"/>
            <w:shd w:val="clear" w:color="auto" w:fill="auto"/>
          </w:tcPr>
          <w:p w:rsidR="00744F58" w:rsidRPr="00136377" w:rsidRDefault="00744F58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rPr>
                <w:bCs/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Оборудование всего жилищного фонда, в процентах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99,1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97,6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89,3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60,2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88,4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5,8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83,3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5,8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83,3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98,3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1,5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98,7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98,7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96,7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93,3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98,7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93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93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97,3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2,3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95,8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76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0,6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70,1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65,9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65,9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100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rPr>
                <w:bCs/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Число проживающих в оборудованном жилищном фонде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19,9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19,7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19,6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17,7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10,5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17,3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16,3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16,3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19,6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0,2</w:t>
            </w: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в том числе: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792"/>
              <w:rPr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11,2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10,8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10,4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10,4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10,4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10,9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0,2</w:t>
            </w:r>
          </w:p>
        </w:tc>
      </w:tr>
      <w:tr w:rsidR="00D34BC5" w:rsidRPr="00136377">
        <w:trPr>
          <w:trHeight w:val="338"/>
        </w:trPr>
        <w:tc>
          <w:tcPr>
            <w:tcW w:w="3590" w:type="dxa"/>
            <w:vAlign w:val="bottom"/>
          </w:tcPr>
          <w:p w:rsidR="00D34BC5" w:rsidRPr="00136377" w:rsidRDefault="00D34BC5" w:rsidP="00136377">
            <w:pPr>
              <w:spacing w:before="20" w:after="20"/>
              <w:ind w:firstLine="792"/>
              <w:rPr>
                <w:bCs/>
                <w:sz w:val="26"/>
                <w:szCs w:val="26"/>
              </w:rPr>
            </w:pPr>
            <w:r w:rsidRPr="00136377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80" w:type="dxa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8,7</w:t>
            </w:r>
          </w:p>
        </w:tc>
        <w:tc>
          <w:tcPr>
            <w:tcW w:w="1882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8,7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8,6</w:t>
            </w:r>
          </w:p>
        </w:tc>
        <w:tc>
          <w:tcPr>
            <w:tcW w:w="2104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6,9</w:t>
            </w:r>
          </w:p>
        </w:tc>
        <w:tc>
          <w:tcPr>
            <w:tcW w:w="143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0,1</w:t>
            </w:r>
          </w:p>
        </w:tc>
        <w:tc>
          <w:tcPr>
            <w:tcW w:w="1607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6,3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5,9</w:t>
            </w:r>
          </w:p>
        </w:tc>
        <w:tc>
          <w:tcPr>
            <w:tcW w:w="1416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5,9</w:t>
            </w:r>
          </w:p>
        </w:tc>
        <w:tc>
          <w:tcPr>
            <w:tcW w:w="1363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8,7</w:t>
            </w:r>
          </w:p>
        </w:tc>
        <w:tc>
          <w:tcPr>
            <w:tcW w:w="1511" w:type="dxa"/>
            <w:shd w:val="clear" w:color="auto" w:fill="auto"/>
          </w:tcPr>
          <w:p w:rsidR="00D34BC5" w:rsidRPr="00136377" w:rsidRDefault="00D34BC5" w:rsidP="0013637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36377">
              <w:rPr>
                <w:sz w:val="26"/>
                <w:szCs w:val="26"/>
              </w:rPr>
              <w:t>-</w:t>
            </w:r>
          </w:p>
        </w:tc>
      </w:tr>
    </w:tbl>
    <w:p w:rsidR="007F3EA7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F3EA7" w:rsidSect="00CA0F10">
          <w:pgSz w:w="23814" w:h="16840" w:orient="landscape" w:code="8"/>
          <w:pgMar w:top="1701" w:right="1134" w:bottom="851" w:left="1134" w:header="720" w:footer="720" w:gutter="0"/>
          <w:pgNumType w:start="65"/>
          <w:cols w:space="720"/>
        </w:sectPr>
      </w:pP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Рассматривая ж</w:t>
      </w:r>
      <w:r w:rsidRPr="00DD1142">
        <w:rPr>
          <w:bCs/>
          <w:sz w:val="28"/>
          <w:szCs w:val="28"/>
        </w:rPr>
        <w:t>илищный фонд по формам собственности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Таблица 2</w:t>
      </w:r>
      <w:r w:rsidR="003579A1">
        <w:rPr>
          <w:sz w:val="28"/>
          <w:szCs w:val="28"/>
        </w:rPr>
        <w:t>9</w:t>
      </w:r>
      <w:r>
        <w:rPr>
          <w:sz w:val="28"/>
          <w:szCs w:val="28"/>
        </w:rPr>
        <w:t xml:space="preserve">) можно сделать вывод, значительная часть жилого фонда находится в собственности граждан </w:t>
      </w:r>
      <w:r w:rsidR="003579A1">
        <w:rPr>
          <w:sz w:val="28"/>
          <w:szCs w:val="28"/>
        </w:rPr>
        <w:t>99,4</w:t>
      </w:r>
      <w:r>
        <w:rPr>
          <w:sz w:val="28"/>
          <w:szCs w:val="28"/>
        </w:rPr>
        <w:t>% от общей площади жилых помещений.</w:t>
      </w:r>
    </w:p>
    <w:p w:rsidR="003579A1" w:rsidRPr="002A0F0D" w:rsidRDefault="003579A1" w:rsidP="003579A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p w:rsidR="003579A1" w:rsidRPr="00DD1142" w:rsidRDefault="003579A1" w:rsidP="003579A1">
      <w:pPr>
        <w:spacing w:line="360" w:lineRule="auto"/>
        <w:jc w:val="center"/>
        <w:rPr>
          <w:sz w:val="28"/>
          <w:szCs w:val="28"/>
        </w:rPr>
      </w:pPr>
      <w:r w:rsidRPr="00DD1142">
        <w:rPr>
          <w:bCs/>
          <w:sz w:val="28"/>
          <w:szCs w:val="28"/>
        </w:rPr>
        <w:t>Жилищный фонд по формам собственности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1440"/>
        <w:gridCol w:w="1774"/>
        <w:gridCol w:w="1511"/>
        <w:gridCol w:w="1578"/>
      </w:tblGrid>
      <w:tr w:rsidR="003579A1" w:rsidRPr="003579A1">
        <w:trPr>
          <w:trHeight w:val="254"/>
        </w:trPr>
        <w:tc>
          <w:tcPr>
            <w:tcW w:w="3075" w:type="dxa"/>
            <w:vMerge w:val="restart"/>
            <w:shd w:val="clear" w:color="auto" w:fill="auto"/>
            <w:noWrap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863" w:type="dxa"/>
            <w:gridSpan w:val="3"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в том числе:</w:t>
            </w:r>
          </w:p>
        </w:tc>
      </w:tr>
      <w:tr w:rsidR="003579A1" w:rsidRPr="003579A1">
        <w:trPr>
          <w:trHeight w:val="254"/>
        </w:trPr>
        <w:tc>
          <w:tcPr>
            <w:tcW w:w="3075" w:type="dxa"/>
            <w:vMerge/>
            <w:shd w:val="clear" w:color="auto" w:fill="auto"/>
            <w:noWrap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4" w:type="dxa"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в частном жилищном фонде, всего</w:t>
            </w:r>
          </w:p>
        </w:tc>
        <w:tc>
          <w:tcPr>
            <w:tcW w:w="1511" w:type="dxa"/>
            <w:shd w:val="clear" w:color="auto" w:fill="auto"/>
            <w:noWrap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из него в собствен</w:t>
            </w:r>
            <w:r>
              <w:rPr>
                <w:b/>
                <w:sz w:val="26"/>
                <w:szCs w:val="26"/>
              </w:rPr>
              <w:t>-</w:t>
            </w:r>
            <w:r w:rsidRPr="003579A1">
              <w:rPr>
                <w:b/>
                <w:sz w:val="26"/>
                <w:szCs w:val="26"/>
              </w:rPr>
              <w:t>ности граждан</w:t>
            </w:r>
          </w:p>
        </w:tc>
        <w:tc>
          <w:tcPr>
            <w:tcW w:w="1578" w:type="dxa"/>
          </w:tcPr>
          <w:p w:rsidR="003579A1" w:rsidRPr="003579A1" w:rsidRDefault="003579A1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579A1">
              <w:rPr>
                <w:b/>
                <w:sz w:val="26"/>
                <w:szCs w:val="26"/>
              </w:rPr>
              <w:t>в муници</w:t>
            </w:r>
            <w:r>
              <w:rPr>
                <w:b/>
                <w:sz w:val="26"/>
                <w:szCs w:val="26"/>
              </w:rPr>
              <w:t>-</w:t>
            </w:r>
            <w:r w:rsidRPr="003579A1">
              <w:rPr>
                <w:b/>
                <w:sz w:val="26"/>
                <w:szCs w:val="26"/>
              </w:rPr>
              <w:t>пальном жилищном фонде</w:t>
            </w:r>
          </w:p>
        </w:tc>
      </w:tr>
      <w:tr w:rsidR="003579A1" w:rsidRPr="003579A1">
        <w:trPr>
          <w:trHeight w:val="255"/>
        </w:trPr>
        <w:tc>
          <w:tcPr>
            <w:tcW w:w="3075" w:type="dxa"/>
            <w:shd w:val="clear" w:color="auto" w:fill="auto"/>
            <w:vAlign w:val="bottom"/>
          </w:tcPr>
          <w:p w:rsidR="003579A1" w:rsidRPr="00A73941" w:rsidRDefault="003579A1" w:rsidP="003579A1">
            <w:pPr>
              <w:spacing w:before="20" w:after="20"/>
              <w:rPr>
                <w:sz w:val="26"/>
                <w:szCs w:val="26"/>
              </w:rPr>
            </w:pPr>
            <w:r w:rsidRPr="00A73941">
              <w:rPr>
                <w:sz w:val="26"/>
                <w:szCs w:val="26"/>
              </w:rPr>
              <w:t>Общая площадь жилых помещений</w:t>
            </w:r>
            <w:r w:rsidR="00A73941">
              <w:rPr>
                <w:sz w:val="26"/>
                <w:szCs w:val="26"/>
              </w:rPr>
              <w:t>,</w:t>
            </w:r>
            <w:r w:rsidRPr="00A73941">
              <w:rPr>
                <w:sz w:val="26"/>
                <w:szCs w:val="26"/>
              </w:rPr>
              <w:t xml:space="preserve"> </w:t>
            </w:r>
            <w:r w:rsidR="00A73941" w:rsidRPr="00A73941">
              <w:rPr>
                <w:sz w:val="26"/>
                <w:szCs w:val="26"/>
              </w:rPr>
              <w:t>тыс. кв. м</w:t>
            </w:r>
          </w:p>
        </w:tc>
        <w:tc>
          <w:tcPr>
            <w:tcW w:w="1440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467</w:t>
            </w:r>
          </w:p>
        </w:tc>
        <w:tc>
          <w:tcPr>
            <w:tcW w:w="1774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464</w:t>
            </w:r>
          </w:p>
        </w:tc>
        <w:tc>
          <w:tcPr>
            <w:tcW w:w="1511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464</w:t>
            </w:r>
          </w:p>
        </w:tc>
        <w:tc>
          <w:tcPr>
            <w:tcW w:w="1578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3</w:t>
            </w:r>
          </w:p>
        </w:tc>
      </w:tr>
      <w:tr w:rsidR="003579A1" w:rsidRPr="003579A1">
        <w:trPr>
          <w:trHeight w:val="255"/>
        </w:trPr>
        <w:tc>
          <w:tcPr>
            <w:tcW w:w="3075" w:type="dxa"/>
            <w:shd w:val="clear" w:color="auto" w:fill="auto"/>
            <w:vAlign w:val="bottom"/>
          </w:tcPr>
          <w:p w:rsidR="003579A1" w:rsidRPr="003579A1" w:rsidRDefault="003579A1" w:rsidP="003579A1">
            <w:pPr>
              <w:spacing w:before="20" w:after="20"/>
              <w:ind w:firstLine="267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3579A1" w:rsidRPr="003579A1">
        <w:trPr>
          <w:trHeight w:val="255"/>
        </w:trPr>
        <w:tc>
          <w:tcPr>
            <w:tcW w:w="3075" w:type="dxa"/>
            <w:shd w:val="clear" w:color="auto" w:fill="auto"/>
            <w:vAlign w:val="bottom"/>
          </w:tcPr>
          <w:p w:rsidR="003579A1" w:rsidRPr="003579A1" w:rsidRDefault="003579A1" w:rsidP="003579A1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3579A1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440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300</w:t>
            </w:r>
          </w:p>
        </w:tc>
        <w:tc>
          <w:tcPr>
            <w:tcW w:w="1774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298</w:t>
            </w:r>
          </w:p>
        </w:tc>
        <w:tc>
          <w:tcPr>
            <w:tcW w:w="1511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298</w:t>
            </w:r>
          </w:p>
        </w:tc>
        <w:tc>
          <w:tcPr>
            <w:tcW w:w="1578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2</w:t>
            </w:r>
          </w:p>
        </w:tc>
      </w:tr>
      <w:tr w:rsidR="003579A1" w:rsidRPr="003579A1">
        <w:trPr>
          <w:trHeight w:val="255"/>
        </w:trPr>
        <w:tc>
          <w:tcPr>
            <w:tcW w:w="3075" w:type="dxa"/>
            <w:shd w:val="clear" w:color="auto" w:fill="auto"/>
            <w:vAlign w:val="bottom"/>
          </w:tcPr>
          <w:p w:rsidR="003579A1" w:rsidRPr="003579A1" w:rsidRDefault="003579A1" w:rsidP="003579A1">
            <w:pPr>
              <w:spacing w:before="20" w:after="20"/>
              <w:ind w:firstLine="447"/>
              <w:rPr>
                <w:bCs/>
                <w:sz w:val="26"/>
                <w:szCs w:val="26"/>
              </w:rPr>
            </w:pPr>
            <w:r w:rsidRPr="003579A1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440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167</w:t>
            </w:r>
          </w:p>
        </w:tc>
        <w:tc>
          <w:tcPr>
            <w:tcW w:w="1774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166</w:t>
            </w:r>
          </w:p>
        </w:tc>
        <w:tc>
          <w:tcPr>
            <w:tcW w:w="1511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166</w:t>
            </w:r>
          </w:p>
        </w:tc>
        <w:tc>
          <w:tcPr>
            <w:tcW w:w="1578" w:type="dxa"/>
            <w:shd w:val="clear" w:color="auto" w:fill="auto"/>
          </w:tcPr>
          <w:p w:rsidR="003579A1" w:rsidRPr="003579A1" w:rsidRDefault="003579A1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579A1">
              <w:rPr>
                <w:sz w:val="26"/>
                <w:szCs w:val="26"/>
              </w:rPr>
              <w:t>1</w:t>
            </w:r>
          </w:p>
        </w:tc>
      </w:tr>
    </w:tbl>
    <w:p w:rsidR="007F3EA7" w:rsidRPr="00763ED4" w:rsidRDefault="007F3EA7" w:rsidP="003579A1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763ED4">
        <w:rPr>
          <w:sz w:val="28"/>
          <w:szCs w:val="28"/>
        </w:rPr>
        <w:t xml:space="preserve">Анализ распределения </w:t>
      </w:r>
      <w:r w:rsidRPr="00763ED4">
        <w:rPr>
          <w:bCs/>
          <w:sz w:val="28"/>
          <w:szCs w:val="28"/>
        </w:rPr>
        <w:t>жилищного фонда по материалу стен</w:t>
      </w:r>
      <w:r w:rsidRPr="00763ED4">
        <w:rPr>
          <w:sz w:val="28"/>
          <w:szCs w:val="28"/>
        </w:rPr>
        <w:t xml:space="preserve"> (Таблица </w:t>
      </w:r>
      <w:r w:rsidR="00A129E7" w:rsidRPr="00763ED4">
        <w:rPr>
          <w:sz w:val="28"/>
          <w:szCs w:val="28"/>
        </w:rPr>
        <w:t>30</w:t>
      </w:r>
      <w:r w:rsidRPr="00763ED4">
        <w:rPr>
          <w:sz w:val="28"/>
          <w:szCs w:val="28"/>
        </w:rPr>
        <w:t xml:space="preserve">) показал, что наиболее применимый строительный материал в районе – кирпич. Его применяют при строительстве многоэтажного строительства в </w:t>
      </w:r>
      <w:r w:rsidR="00A129E7" w:rsidRPr="00763ED4">
        <w:rPr>
          <w:sz w:val="28"/>
          <w:szCs w:val="28"/>
        </w:rPr>
        <w:t>96,2</w:t>
      </w:r>
      <w:r w:rsidRPr="00763ED4">
        <w:rPr>
          <w:sz w:val="28"/>
          <w:szCs w:val="28"/>
        </w:rPr>
        <w:t xml:space="preserve">%, при индивидуальном строительстве жилых домов – </w:t>
      </w:r>
      <w:r w:rsidR="00A129E7" w:rsidRPr="00763ED4">
        <w:rPr>
          <w:sz w:val="28"/>
          <w:szCs w:val="28"/>
        </w:rPr>
        <w:t>74,3</w:t>
      </w:r>
      <w:r w:rsidRPr="00763ED4">
        <w:rPr>
          <w:sz w:val="28"/>
          <w:szCs w:val="28"/>
        </w:rPr>
        <w:t>%.</w:t>
      </w:r>
    </w:p>
    <w:p w:rsidR="007F3EA7" w:rsidRDefault="007F3EA7" w:rsidP="007F3EA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Анализ распределения </w:t>
      </w:r>
      <w:r w:rsidRPr="00DE34D1">
        <w:rPr>
          <w:bCs/>
          <w:sz w:val="28"/>
          <w:szCs w:val="28"/>
        </w:rPr>
        <w:t>жилищного фонда по годам возведения</w:t>
      </w:r>
      <w:r>
        <w:rPr>
          <w:bCs/>
          <w:sz w:val="28"/>
          <w:szCs w:val="28"/>
        </w:rPr>
        <w:t xml:space="preserve"> (</w:t>
      </w:r>
      <w:r w:rsidRPr="00DE34D1">
        <w:rPr>
          <w:sz w:val="28"/>
          <w:szCs w:val="28"/>
        </w:rPr>
        <w:t xml:space="preserve">Таблица </w:t>
      </w:r>
      <w:r w:rsidR="00A129E7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, показал, что пик строительства жилья приходится на период 1946-1970 годы (4</w:t>
      </w:r>
      <w:r w:rsidR="00E6767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</w:t>
      </w:r>
      <w:r w:rsidR="00E676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%), это связано, скорее всего, восстановлением хозяйства после Великой Отечественной войны. Затем в период с 1970 по 1995 годы было построено 3</w:t>
      </w:r>
      <w:r w:rsidR="00E6767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E6767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 жилья – это обусловлено ростом состояния населения.</w:t>
      </w:r>
    </w:p>
    <w:p w:rsidR="007F3EA7" w:rsidRPr="00F52349" w:rsidRDefault="007F3EA7" w:rsidP="007F3EA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52349">
        <w:rPr>
          <w:sz w:val="28"/>
          <w:szCs w:val="28"/>
        </w:rPr>
        <w:t xml:space="preserve">Анализ распределения </w:t>
      </w:r>
      <w:r w:rsidRPr="00F52349">
        <w:rPr>
          <w:bCs/>
          <w:sz w:val="28"/>
          <w:szCs w:val="28"/>
        </w:rPr>
        <w:t>жилищного фонда по проценту износа (</w:t>
      </w:r>
      <w:r w:rsidRPr="00F52349">
        <w:rPr>
          <w:sz w:val="28"/>
          <w:szCs w:val="28"/>
        </w:rPr>
        <w:t xml:space="preserve">Таблица </w:t>
      </w:r>
      <w:r w:rsidR="00E67670" w:rsidRPr="00F52349">
        <w:rPr>
          <w:sz w:val="28"/>
          <w:szCs w:val="28"/>
        </w:rPr>
        <w:t>32</w:t>
      </w:r>
      <w:r w:rsidRPr="00F52349">
        <w:rPr>
          <w:sz w:val="28"/>
          <w:szCs w:val="28"/>
        </w:rPr>
        <w:t xml:space="preserve">) показал, что </w:t>
      </w:r>
      <w:r w:rsidR="00763ED4" w:rsidRPr="00F52349">
        <w:rPr>
          <w:sz w:val="28"/>
          <w:szCs w:val="28"/>
        </w:rPr>
        <w:t>3,2</w:t>
      </w:r>
      <w:r w:rsidRPr="00F52349">
        <w:rPr>
          <w:sz w:val="28"/>
          <w:szCs w:val="28"/>
        </w:rPr>
        <w:t xml:space="preserve">% жилищного фонда изношен </w:t>
      </w:r>
      <w:r w:rsidR="00763ED4" w:rsidRPr="00F52349">
        <w:rPr>
          <w:sz w:val="28"/>
          <w:szCs w:val="28"/>
        </w:rPr>
        <w:t xml:space="preserve">свыше </w:t>
      </w:r>
      <w:r w:rsidRPr="00F52349">
        <w:rPr>
          <w:sz w:val="28"/>
          <w:szCs w:val="28"/>
        </w:rPr>
        <w:t>6</w:t>
      </w:r>
      <w:r w:rsidR="00763ED4" w:rsidRPr="00F52349">
        <w:rPr>
          <w:sz w:val="28"/>
          <w:szCs w:val="28"/>
        </w:rPr>
        <w:t>6</w:t>
      </w:r>
      <w:r w:rsidRPr="00F52349">
        <w:rPr>
          <w:sz w:val="28"/>
          <w:szCs w:val="28"/>
        </w:rPr>
        <w:t>%</w:t>
      </w:r>
      <w:r w:rsidR="00F52349">
        <w:rPr>
          <w:sz w:val="28"/>
          <w:szCs w:val="28"/>
        </w:rPr>
        <w:t xml:space="preserve"> или</w:t>
      </w:r>
      <w:r w:rsidR="00763ED4" w:rsidRPr="00F52349">
        <w:rPr>
          <w:sz w:val="28"/>
          <w:szCs w:val="28"/>
        </w:rPr>
        <w:t xml:space="preserve"> 176 домовладений, которые подлежат либо реконструкции или сносу. В период реализации Схемы территориального планирования </w:t>
      </w:r>
      <w:r w:rsidR="00F52349">
        <w:rPr>
          <w:sz w:val="28"/>
          <w:szCs w:val="28"/>
        </w:rPr>
        <w:t xml:space="preserve">процент </w:t>
      </w:r>
      <w:r w:rsidR="00763ED4" w:rsidRPr="00F52349">
        <w:rPr>
          <w:sz w:val="28"/>
          <w:szCs w:val="28"/>
        </w:rPr>
        <w:t xml:space="preserve">износа сильно возрастет и поэтому </w:t>
      </w:r>
      <w:r w:rsidRPr="00F52349">
        <w:rPr>
          <w:sz w:val="28"/>
          <w:szCs w:val="28"/>
        </w:rPr>
        <w:t>необходимо будет привлечь инвестиции в жилищное строительство.</w:t>
      </w: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  <w:sectPr w:rsidR="007F3EA7" w:rsidSect="00CA0F10">
          <w:pgSz w:w="11906" w:h="16838" w:code="9"/>
          <w:pgMar w:top="1134" w:right="851" w:bottom="1134" w:left="1701" w:header="709" w:footer="709" w:gutter="0"/>
          <w:pgNumType w:start="66"/>
          <w:cols w:space="708"/>
          <w:docGrid w:linePitch="360"/>
        </w:sectPr>
      </w:pPr>
    </w:p>
    <w:p w:rsidR="007F3EA7" w:rsidRPr="006D0532" w:rsidRDefault="007F3EA7" w:rsidP="00A129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A129E7">
        <w:rPr>
          <w:sz w:val="28"/>
          <w:szCs w:val="28"/>
        </w:rPr>
        <w:t>30</w:t>
      </w:r>
    </w:p>
    <w:p w:rsidR="007F3EA7" w:rsidRPr="006D0532" w:rsidRDefault="007F3EA7" w:rsidP="00A129E7">
      <w:pPr>
        <w:spacing w:line="360" w:lineRule="auto"/>
        <w:jc w:val="center"/>
        <w:rPr>
          <w:sz w:val="28"/>
          <w:szCs w:val="28"/>
        </w:rPr>
      </w:pPr>
      <w:r w:rsidRPr="006D0532">
        <w:rPr>
          <w:bCs/>
          <w:sz w:val="28"/>
          <w:szCs w:val="28"/>
        </w:rPr>
        <w:t>Распределение жилищного фонда по материалу стен</w:t>
      </w:r>
    </w:p>
    <w:tbl>
      <w:tblPr>
        <w:tblW w:w="14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080"/>
        <w:gridCol w:w="1599"/>
        <w:gridCol w:w="1620"/>
        <w:gridCol w:w="1440"/>
        <w:gridCol w:w="1607"/>
        <w:gridCol w:w="1730"/>
        <w:gridCol w:w="1325"/>
      </w:tblGrid>
      <w:tr w:rsidR="007F3EA7" w:rsidRPr="00763ED4">
        <w:trPr>
          <w:trHeight w:val="330"/>
        </w:trPr>
        <w:tc>
          <w:tcPr>
            <w:tcW w:w="43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3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в том числе:</w:t>
            </w:r>
          </w:p>
        </w:tc>
      </w:tr>
      <w:tr w:rsidR="007F3EA7" w:rsidRPr="00763ED4">
        <w:trPr>
          <w:trHeight w:val="630"/>
        </w:trPr>
        <w:tc>
          <w:tcPr>
            <w:tcW w:w="43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каменных, кирпичных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панельных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блочных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смешанных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деревянных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3579A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прочих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 xml:space="preserve">Распределение числа индивидуальных жилых домов, </w:t>
            </w:r>
            <w:r w:rsidRPr="00763ED4">
              <w:rPr>
                <w:sz w:val="26"/>
                <w:szCs w:val="26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5573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4435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594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286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249</w:t>
            </w:r>
          </w:p>
        </w:tc>
      </w:tr>
      <w:tr w:rsidR="00763ED4" w:rsidRPr="00763ED4">
        <w:trPr>
          <w:trHeight w:val="29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2985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2927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49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2588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1508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594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286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200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Распределение числа много-квартирных жилых домов,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Распределение площади жилых помещений жилищного фонда,</w:t>
            </w:r>
            <w:r w:rsidRPr="00763ED4">
              <w:rPr>
                <w:sz w:val="26"/>
                <w:szCs w:val="26"/>
              </w:rPr>
              <w:t xml:space="preserve"> 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467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13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</w:t>
            </w:r>
          </w:p>
        </w:tc>
      </w:tr>
      <w:tr w:rsidR="00763ED4" w:rsidRPr="00763ED4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3579A1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167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3579A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10</w:t>
            </w:r>
          </w:p>
        </w:tc>
      </w:tr>
    </w:tbl>
    <w:p w:rsidR="007F3EA7" w:rsidRDefault="007F3EA7" w:rsidP="007F3EA7"/>
    <w:p w:rsidR="007F3EA7" w:rsidRPr="00DE34D1" w:rsidRDefault="007F3EA7" w:rsidP="007F3EA7">
      <w:pPr>
        <w:jc w:val="right"/>
        <w:rPr>
          <w:sz w:val="28"/>
          <w:szCs w:val="28"/>
        </w:rPr>
      </w:pPr>
      <w:r>
        <w:br w:type="page"/>
      </w:r>
      <w:r w:rsidRPr="00DE34D1">
        <w:rPr>
          <w:sz w:val="28"/>
          <w:szCs w:val="28"/>
        </w:rPr>
        <w:lastRenderedPageBreak/>
        <w:t xml:space="preserve">Таблица </w:t>
      </w:r>
      <w:r w:rsidR="00A129E7">
        <w:rPr>
          <w:sz w:val="28"/>
          <w:szCs w:val="28"/>
        </w:rPr>
        <w:t>31</w:t>
      </w:r>
    </w:p>
    <w:p w:rsidR="007F3EA7" w:rsidRPr="00DE34D1" w:rsidRDefault="007F3EA7" w:rsidP="007F3EA7">
      <w:pPr>
        <w:jc w:val="center"/>
        <w:rPr>
          <w:sz w:val="28"/>
          <w:szCs w:val="28"/>
        </w:rPr>
      </w:pPr>
      <w:r w:rsidRPr="00DE34D1">
        <w:rPr>
          <w:bCs/>
          <w:sz w:val="28"/>
          <w:szCs w:val="28"/>
        </w:rPr>
        <w:t>Распределение жилищного фонда по годам возведения</w:t>
      </w:r>
    </w:p>
    <w:p w:rsidR="007F3EA7" w:rsidRPr="004102B2" w:rsidRDefault="007F3EA7" w:rsidP="007F3EA7">
      <w:pPr>
        <w:jc w:val="center"/>
        <w:rPr>
          <w:sz w:val="28"/>
          <w:szCs w:val="28"/>
        </w:rPr>
      </w:pPr>
    </w:p>
    <w:tbl>
      <w:tblPr>
        <w:tblW w:w="14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1159"/>
        <w:gridCol w:w="1541"/>
        <w:gridCol w:w="1721"/>
        <w:gridCol w:w="1620"/>
        <w:gridCol w:w="1699"/>
        <w:gridCol w:w="1620"/>
      </w:tblGrid>
      <w:tr w:rsidR="007F3EA7" w:rsidRPr="00CA0F10">
        <w:trPr>
          <w:trHeight w:val="330"/>
        </w:trPr>
        <w:tc>
          <w:tcPr>
            <w:tcW w:w="54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2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в том числе по годам возведения:</w:t>
            </w:r>
          </w:p>
        </w:tc>
      </w:tr>
      <w:tr w:rsidR="007F3EA7" w:rsidRPr="00CA0F10">
        <w:trPr>
          <w:trHeight w:val="275"/>
        </w:trPr>
        <w:tc>
          <w:tcPr>
            <w:tcW w:w="54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3EA7" w:rsidRPr="00CA0F10" w:rsidRDefault="007F3EA7" w:rsidP="00CA0F10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3EA7" w:rsidRPr="00CA0F10" w:rsidRDefault="007F3EA7" w:rsidP="00CA0F10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 xml:space="preserve">до 1920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1921-1945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1946-1970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>1971-1995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F3EA7" w:rsidRPr="00CA0F10" w:rsidRDefault="007F3EA7" w:rsidP="00CA0F1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CA0F10">
              <w:rPr>
                <w:b/>
                <w:sz w:val="26"/>
                <w:szCs w:val="26"/>
              </w:rPr>
              <w:t xml:space="preserve">после 1995 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 xml:space="preserve">Число </w:t>
            </w:r>
            <w:r w:rsidRPr="00CA0F10">
              <w:rPr>
                <w:bCs/>
                <w:sz w:val="26"/>
                <w:szCs w:val="26"/>
              </w:rPr>
              <w:t xml:space="preserve">индивидуальных жилых </w:t>
            </w:r>
            <w:r w:rsidRPr="00CA0F10">
              <w:rPr>
                <w:sz w:val="26"/>
                <w:szCs w:val="26"/>
              </w:rPr>
              <w:t>домов, единиц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5573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372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1142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2188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1321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2985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1445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1281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2588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372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441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992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743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40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Число многоквартирных жилых домов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7</w:t>
            </w:r>
            <w:r w:rsidR="00763ED4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7</w:t>
            </w:r>
            <w:r w:rsidR="00763ED4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rPr>
                <w:bCs/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Общая площадь жилых помещений, тыс. кв. м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467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65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52</w:t>
            </w:r>
          </w:p>
        </w:tc>
      </w:tr>
      <w:tr w:rsidR="00057C9F" w:rsidRPr="00CA0F10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CA0F10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F" w:rsidRPr="00CA0F10" w:rsidRDefault="00057C9F" w:rsidP="00CA0F1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A0F10">
              <w:rPr>
                <w:sz w:val="26"/>
                <w:szCs w:val="26"/>
              </w:rPr>
              <w:t>13</w:t>
            </w:r>
          </w:p>
        </w:tc>
      </w:tr>
    </w:tbl>
    <w:p w:rsidR="007F3EA7" w:rsidRDefault="007F3EA7" w:rsidP="007F3EA7"/>
    <w:p w:rsidR="00057C9F" w:rsidRDefault="00057C9F" w:rsidP="007F3EA7"/>
    <w:p w:rsidR="00057C9F" w:rsidRDefault="00057C9F" w:rsidP="007F3EA7"/>
    <w:p w:rsidR="00057C9F" w:rsidRDefault="00057C9F" w:rsidP="007F3EA7"/>
    <w:p w:rsidR="00057C9F" w:rsidRDefault="00057C9F" w:rsidP="007F3EA7"/>
    <w:p w:rsidR="007F3EA7" w:rsidRPr="00763ED4" w:rsidRDefault="007F3EA7" w:rsidP="007F3EA7">
      <w:pPr>
        <w:jc w:val="right"/>
        <w:rPr>
          <w:sz w:val="28"/>
          <w:szCs w:val="28"/>
        </w:rPr>
      </w:pPr>
      <w:r>
        <w:br w:type="page"/>
      </w:r>
      <w:r w:rsidRPr="00763ED4">
        <w:rPr>
          <w:sz w:val="28"/>
          <w:szCs w:val="28"/>
        </w:rPr>
        <w:lastRenderedPageBreak/>
        <w:t xml:space="preserve">Таблица </w:t>
      </w:r>
      <w:r w:rsidR="00E67670" w:rsidRPr="00763ED4">
        <w:rPr>
          <w:sz w:val="28"/>
          <w:szCs w:val="28"/>
        </w:rPr>
        <w:t>32</w:t>
      </w:r>
    </w:p>
    <w:p w:rsidR="007F3EA7" w:rsidRPr="00763ED4" w:rsidRDefault="007F3EA7" w:rsidP="007F3EA7">
      <w:pPr>
        <w:jc w:val="center"/>
        <w:rPr>
          <w:sz w:val="28"/>
          <w:szCs w:val="28"/>
        </w:rPr>
      </w:pPr>
      <w:r w:rsidRPr="00763ED4">
        <w:rPr>
          <w:bCs/>
          <w:sz w:val="28"/>
          <w:szCs w:val="28"/>
        </w:rPr>
        <w:t>Распределение жилищного фонда по проценту износа</w:t>
      </w:r>
    </w:p>
    <w:p w:rsidR="007F3EA7" w:rsidRPr="00763ED4" w:rsidRDefault="007F3EA7" w:rsidP="007F3EA7">
      <w:pPr>
        <w:rPr>
          <w:sz w:val="28"/>
          <w:szCs w:val="28"/>
        </w:rPr>
      </w:pPr>
    </w:p>
    <w:tbl>
      <w:tblPr>
        <w:tblW w:w="147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1440"/>
        <w:gridCol w:w="1980"/>
        <w:gridCol w:w="2208"/>
        <w:gridCol w:w="2208"/>
        <w:gridCol w:w="1836"/>
      </w:tblGrid>
      <w:tr w:rsidR="007F3EA7" w:rsidRPr="00763ED4">
        <w:trPr>
          <w:trHeight w:val="330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в том числе число жилых домов (индивидуально-определенных зданий) по проценту износа:</w:t>
            </w:r>
          </w:p>
        </w:tc>
      </w:tr>
      <w:tr w:rsidR="007F3EA7" w:rsidRPr="00763ED4">
        <w:trPr>
          <w:trHeight w:val="339"/>
        </w:trPr>
        <w:tc>
          <w:tcPr>
            <w:tcW w:w="5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3EA7" w:rsidRPr="00763ED4" w:rsidRDefault="007F3EA7" w:rsidP="00E67670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3EA7" w:rsidRPr="00763ED4" w:rsidRDefault="007F3EA7" w:rsidP="00E67670">
            <w:pPr>
              <w:spacing w:before="20" w:after="20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от 0 до 30%</w:t>
            </w:r>
          </w:p>
        </w:tc>
        <w:tc>
          <w:tcPr>
            <w:tcW w:w="22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от 31% до 65%</w:t>
            </w:r>
          </w:p>
        </w:tc>
        <w:tc>
          <w:tcPr>
            <w:tcW w:w="22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от 66% до 70%</w:t>
            </w:r>
          </w:p>
        </w:tc>
        <w:tc>
          <w:tcPr>
            <w:tcW w:w="18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3EA7" w:rsidRPr="00763ED4" w:rsidRDefault="007F3EA7" w:rsidP="00E6767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63ED4">
              <w:rPr>
                <w:b/>
                <w:sz w:val="26"/>
                <w:szCs w:val="26"/>
              </w:rPr>
              <w:t>свыше 70%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 xml:space="preserve">Число </w:t>
            </w:r>
            <w:r w:rsidRPr="00763ED4">
              <w:rPr>
                <w:bCs/>
                <w:sz w:val="26"/>
                <w:szCs w:val="26"/>
              </w:rPr>
              <w:t xml:space="preserve">индивидуальных жилых </w:t>
            </w:r>
            <w:r w:rsidRPr="00763ED4">
              <w:rPr>
                <w:sz w:val="26"/>
                <w:szCs w:val="26"/>
              </w:rPr>
              <w:t>домов,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5573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2352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3045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125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2985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851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2045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69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2588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1001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1500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56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Число многоквартирных жилых домов,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A4178C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78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Общая площадь жилых помещений, тыс. кв. 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250,3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207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6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447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807"/>
              <w:rPr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149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4</w:t>
            </w:r>
          </w:p>
        </w:tc>
      </w:tr>
      <w:tr w:rsidR="00763ED4" w:rsidRPr="00763ED4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D4" w:rsidRPr="00763ED4" w:rsidRDefault="00763ED4" w:rsidP="00E67670">
            <w:pPr>
              <w:spacing w:before="20" w:after="20"/>
              <w:ind w:firstLine="807"/>
              <w:rPr>
                <w:bCs/>
                <w:sz w:val="26"/>
                <w:szCs w:val="26"/>
              </w:rPr>
            </w:pPr>
            <w:r w:rsidRPr="00763ED4">
              <w:rPr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101,3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62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1,7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D4" w:rsidRPr="00763ED4" w:rsidRDefault="00763ED4" w:rsidP="00E6767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3ED4">
              <w:rPr>
                <w:sz w:val="26"/>
                <w:szCs w:val="26"/>
              </w:rPr>
              <w:t>2</w:t>
            </w:r>
          </w:p>
        </w:tc>
      </w:tr>
    </w:tbl>
    <w:p w:rsidR="007F3EA7" w:rsidRPr="00763ED4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F3EA7" w:rsidRPr="00763ED4" w:rsidSect="00C23DBF"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7F3EA7" w:rsidRPr="00897CD9" w:rsidRDefault="007F3EA7" w:rsidP="007F3EA7">
      <w:pPr>
        <w:pStyle w:val="2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CD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897C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97CD9">
        <w:rPr>
          <w:rFonts w:ascii="Times New Roman" w:hAnsi="Times New Roman" w:cs="Times New Roman"/>
          <w:sz w:val="28"/>
          <w:szCs w:val="28"/>
        </w:rPr>
        <w:t>. Инженерно-транспортная инфраструктура</w:t>
      </w:r>
    </w:p>
    <w:p w:rsidR="007F3EA7" w:rsidRPr="00897CD9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8.1. Транспортная инфраструктура</w:t>
      </w:r>
    </w:p>
    <w:p w:rsidR="007F3EA7" w:rsidRDefault="007F3EA7" w:rsidP="007F3EA7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  <w:r w:rsidRPr="00897CD9">
        <w:rPr>
          <w:szCs w:val="28"/>
          <w:u w:val="none"/>
        </w:rPr>
        <w:t>8.1.1. Автомобильные дороги</w:t>
      </w:r>
    </w:p>
    <w:p w:rsidR="00502B36" w:rsidRDefault="00502B36" w:rsidP="00CA0F10">
      <w:pPr>
        <w:pStyle w:val="aff5"/>
        <w:tabs>
          <w:tab w:val="left" w:pos="900"/>
        </w:tabs>
        <w:spacing w:before="0" w:line="360" w:lineRule="auto"/>
        <w:ind w:firstLine="720"/>
        <w:rPr>
          <w:b w:val="0"/>
          <w:bCs w:val="0"/>
          <w:sz w:val="28"/>
          <w:szCs w:val="28"/>
        </w:rPr>
      </w:pPr>
      <w:r w:rsidRPr="00A74EEE">
        <w:rPr>
          <w:b w:val="0"/>
          <w:sz w:val="28"/>
          <w:szCs w:val="28"/>
        </w:rPr>
        <w:t xml:space="preserve">На территории </w:t>
      </w:r>
      <w:r w:rsidR="00D512C8">
        <w:rPr>
          <w:b w:val="0"/>
          <w:sz w:val="28"/>
          <w:szCs w:val="28"/>
        </w:rPr>
        <w:t>Дигорского</w:t>
      </w:r>
      <w:r w:rsidRPr="00A74EEE">
        <w:rPr>
          <w:b w:val="0"/>
          <w:sz w:val="28"/>
          <w:szCs w:val="28"/>
        </w:rPr>
        <w:t xml:space="preserve"> района, по данным Комитета дорожного хозяйства РСО-Алания, расположены </w:t>
      </w:r>
      <w:r w:rsidR="00D512C8">
        <w:rPr>
          <w:b w:val="0"/>
          <w:sz w:val="28"/>
          <w:szCs w:val="28"/>
        </w:rPr>
        <w:t>21</w:t>
      </w:r>
      <w:r w:rsidRPr="00A74EEE">
        <w:rPr>
          <w:b w:val="0"/>
          <w:sz w:val="28"/>
          <w:szCs w:val="28"/>
        </w:rPr>
        <w:t xml:space="preserve"> автомобильных дорог, общей протяженностью </w:t>
      </w:r>
      <w:smartTag w:uri="urn:schemas-microsoft-com:office:smarttags" w:element="metricconverter">
        <w:smartTagPr>
          <w:attr w:name="ProductID" w:val="171,21 км"/>
        </w:smartTagPr>
        <w:r w:rsidR="00D512C8">
          <w:rPr>
            <w:b w:val="0"/>
            <w:sz w:val="28"/>
            <w:szCs w:val="28"/>
          </w:rPr>
          <w:t>171,21</w:t>
        </w:r>
        <w:r w:rsidRPr="00A74EEE">
          <w:rPr>
            <w:b w:val="0"/>
            <w:sz w:val="28"/>
            <w:szCs w:val="28"/>
          </w:rPr>
          <w:t xml:space="preserve"> км</w:t>
        </w:r>
      </w:smartTag>
      <w:r w:rsidRPr="00A74EEE">
        <w:rPr>
          <w:b w:val="0"/>
          <w:sz w:val="28"/>
          <w:szCs w:val="28"/>
        </w:rPr>
        <w:t xml:space="preserve">, из них: регионального значения </w:t>
      </w:r>
      <w:r w:rsidR="00F7568F">
        <w:rPr>
          <w:b w:val="0"/>
          <w:sz w:val="28"/>
          <w:szCs w:val="28"/>
        </w:rPr>
        <w:t>8</w:t>
      </w:r>
      <w:r w:rsidRPr="00A74EEE">
        <w:rPr>
          <w:b w:val="0"/>
          <w:sz w:val="28"/>
          <w:szCs w:val="28"/>
        </w:rPr>
        <w:t xml:space="preserve"> дорог, протяженностью </w:t>
      </w:r>
      <w:smartTag w:uri="urn:schemas-microsoft-com:office:smarttags" w:element="metricconverter">
        <w:smartTagPr>
          <w:attr w:name="ProductID" w:val="67,13 км"/>
        </w:smartTagPr>
        <w:r w:rsidR="00F7568F">
          <w:rPr>
            <w:b w:val="0"/>
            <w:sz w:val="28"/>
            <w:szCs w:val="28"/>
          </w:rPr>
          <w:t>67,13</w:t>
        </w:r>
        <w:r w:rsidRPr="00A74EEE">
          <w:rPr>
            <w:b w:val="0"/>
            <w:sz w:val="28"/>
            <w:szCs w:val="28"/>
          </w:rPr>
          <w:t xml:space="preserve"> км</w:t>
        </w:r>
      </w:smartTag>
      <w:r w:rsidRPr="00A74EEE">
        <w:rPr>
          <w:b w:val="0"/>
          <w:sz w:val="28"/>
          <w:szCs w:val="28"/>
        </w:rPr>
        <w:t xml:space="preserve">, в том числе с асфальтобетонным покрытием </w:t>
      </w:r>
      <w:smartTag w:uri="urn:schemas-microsoft-com:office:smarttags" w:element="metricconverter">
        <w:smartTagPr>
          <w:attr w:name="ProductID" w:val="50,36 км"/>
        </w:smartTagPr>
        <w:r w:rsidR="00F7568F">
          <w:rPr>
            <w:b w:val="0"/>
            <w:sz w:val="28"/>
            <w:szCs w:val="28"/>
          </w:rPr>
          <w:t>50,36</w:t>
        </w:r>
        <w:r w:rsidRPr="00A74EEE">
          <w:rPr>
            <w:b w:val="0"/>
            <w:sz w:val="28"/>
            <w:szCs w:val="28"/>
          </w:rPr>
          <w:t xml:space="preserve"> км</w:t>
        </w:r>
      </w:smartTag>
      <w:r w:rsidRPr="00A74EEE">
        <w:rPr>
          <w:b w:val="0"/>
          <w:sz w:val="28"/>
          <w:szCs w:val="28"/>
        </w:rPr>
        <w:t>;</w:t>
      </w:r>
      <w:r w:rsidR="00F7568F">
        <w:rPr>
          <w:b w:val="0"/>
          <w:sz w:val="28"/>
          <w:szCs w:val="28"/>
        </w:rPr>
        <w:t xml:space="preserve"> межмуниципального зна</w:t>
      </w:r>
      <w:r w:rsidR="00CA0F10">
        <w:rPr>
          <w:b w:val="0"/>
          <w:sz w:val="28"/>
          <w:szCs w:val="28"/>
        </w:rPr>
        <w:t>ч</w:t>
      </w:r>
      <w:r w:rsidR="00F7568F">
        <w:rPr>
          <w:b w:val="0"/>
          <w:sz w:val="28"/>
          <w:szCs w:val="28"/>
        </w:rPr>
        <w:t xml:space="preserve">ения – 2 дороги, протяженностью – </w:t>
      </w:r>
      <w:smartTag w:uri="urn:schemas-microsoft-com:office:smarttags" w:element="metricconverter">
        <w:smartTagPr>
          <w:attr w:name="ProductID" w:val="22,3 км"/>
        </w:smartTagPr>
        <w:r w:rsidR="00F7568F">
          <w:rPr>
            <w:b w:val="0"/>
            <w:sz w:val="28"/>
            <w:szCs w:val="28"/>
          </w:rPr>
          <w:t>22,3 км</w:t>
        </w:r>
      </w:smartTag>
      <w:r w:rsidR="00F7568F">
        <w:rPr>
          <w:b w:val="0"/>
          <w:sz w:val="28"/>
          <w:szCs w:val="28"/>
        </w:rPr>
        <w:t xml:space="preserve">, </w:t>
      </w:r>
      <w:r w:rsidR="00F7568F" w:rsidRPr="00A74EEE">
        <w:rPr>
          <w:b w:val="0"/>
          <w:sz w:val="28"/>
          <w:szCs w:val="28"/>
        </w:rPr>
        <w:t>в том числе с асфальтобетонным покрытием</w:t>
      </w:r>
      <w:r w:rsidR="00F7568F">
        <w:rPr>
          <w:b w:val="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0 км"/>
        </w:smartTagPr>
        <w:r w:rsidR="00F7568F">
          <w:rPr>
            <w:b w:val="0"/>
            <w:sz w:val="28"/>
            <w:szCs w:val="28"/>
          </w:rPr>
          <w:t>17,0 км</w:t>
        </w:r>
      </w:smartTag>
      <w:r w:rsidR="00F7568F">
        <w:rPr>
          <w:b w:val="0"/>
          <w:sz w:val="28"/>
          <w:szCs w:val="28"/>
        </w:rPr>
        <w:t>;</w:t>
      </w:r>
      <w:r w:rsidRPr="00A74EEE">
        <w:rPr>
          <w:b w:val="0"/>
          <w:sz w:val="28"/>
          <w:szCs w:val="28"/>
        </w:rPr>
        <w:t xml:space="preserve"> местного значения – </w:t>
      </w:r>
      <w:r w:rsidR="00F7568F">
        <w:rPr>
          <w:b w:val="0"/>
          <w:sz w:val="28"/>
          <w:szCs w:val="28"/>
        </w:rPr>
        <w:t>13</w:t>
      </w:r>
      <w:r w:rsidRPr="00A74EEE">
        <w:rPr>
          <w:b w:val="0"/>
          <w:sz w:val="28"/>
          <w:szCs w:val="28"/>
        </w:rPr>
        <w:t xml:space="preserve"> дорог, протяженностью </w:t>
      </w:r>
      <w:smartTag w:uri="urn:schemas-microsoft-com:office:smarttags" w:element="metricconverter">
        <w:smartTagPr>
          <w:attr w:name="ProductID" w:val="85,68 км"/>
        </w:smartTagPr>
        <w:r w:rsidR="00F7568F">
          <w:rPr>
            <w:b w:val="0"/>
            <w:sz w:val="28"/>
            <w:szCs w:val="28"/>
          </w:rPr>
          <w:t>85,68</w:t>
        </w:r>
        <w:r w:rsidRPr="00A74EEE">
          <w:rPr>
            <w:b w:val="0"/>
            <w:sz w:val="28"/>
            <w:szCs w:val="28"/>
          </w:rPr>
          <w:t xml:space="preserve"> км</w:t>
        </w:r>
      </w:smartTag>
      <w:r w:rsidRPr="00A74EEE">
        <w:rPr>
          <w:b w:val="0"/>
          <w:sz w:val="28"/>
          <w:szCs w:val="28"/>
        </w:rPr>
        <w:t xml:space="preserve">, в том числе с </w:t>
      </w:r>
      <w:r w:rsidRPr="006B7BB8">
        <w:rPr>
          <w:b w:val="0"/>
          <w:sz w:val="28"/>
          <w:szCs w:val="28"/>
        </w:rPr>
        <w:t xml:space="preserve">асфальтобетонным покрытием – </w:t>
      </w:r>
      <w:smartTag w:uri="urn:schemas-microsoft-com:office:smarttags" w:element="metricconverter">
        <w:smartTagPr>
          <w:attr w:name="ProductID" w:val="14,60 км"/>
        </w:smartTagPr>
        <w:r w:rsidR="00F7568F">
          <w:rPr>
            <w:b w:val="0"/>
            <w:sz w:val="28"/>
            <w:szCs w:val="28"/>
          </w:rPr>
          <w:t>14,60</w:t>
        </w:r>
        <w:r w:rsidRPr="006B7BB8">
          <w:rPr>
            <w:b w:val="0"/>
            <w:sz w:val="28"/>
            <w:szCs w:val="28"/>
          </w:rPr>
          <w:t xml:space="preserve"> км</w:t>
        </w:r>
      </w:smartTag>
      <w:r w:rsidRPr="006B7BB8">
        <w:rPr>
          <w:b w:val="0"/>
          <w:sz w:val="28"/>
          <w:szCs w:val="28"/>
        </w:rPr>
        <w:t>. Характеристика</w:t>
      </w:r>
      <w:r w:rsidRPr="006B7BB8">
        <w:rPr>
          <w:b w:val="0"/>
          <w:bCs w:val="0"/>
          <w:sz w:val="28"/>
          <w:szCs w:val="28"/>
        </w:rPr>
        <w:t xml:space="preserve"> автомобильных дорог </w:t>
      </w:r>
      <w:r w:rsidR="00CA0F10">
        <w:rPr>
          <w:b w:val="0"/>
          <w:bCs w:val="0"/>
          <w:sz w:val="28"/>
          <w:szCs w:val="28"/>
        </w:rPr>
        <w:t>Дигорского</w:t>
      </w:r>
      <w:r w:rsidRPr="006B7BB8">
        <w:rPr>
          <w:b w:val="0"/>
          <w:bCs w:val="0"/>
          <w:sz w:val="28"/>
          <w:szCs w:val="28"/>
        </w:rPr>
        <w:t xml:space="preserve"> района приведена в таблице</w:t>
      </w:r>
      <w:r w:rsidR="00CA0F10">
        <w:rPr>
          <w:b w:val="0"/>
          <w:bCs w:val="0"/>
          <w:sz w:val="28"/>
          <w:szCs w:val="28"/>
        </w:rPr>
        <w:t xml:space="preserve"> 33</w:t>
      </w:r>
      <w:r w:rsidRPr="006B7BB8">
        <w:rPr>
          <w:b w:val="0"/>
          <w:bCs w:val="0"/>
          <w:sz w:val="28"/>
          <w:szCs w:val="28"/>
        </w:rPr>
        <w:t>.</w:t>
      </w:r>
    </w:p>
    <w:p w:rsidR="00502B36" w:rsidRPr="005A0A5C" w:rsidRDefault="00502B36" w:rsidP="005A0A5C">
      <w:pPr>
        <w:pStyle w:val="af7"/>
        <w:suppressAutoHyphens/>
        <w:spacing w:before="0" w:after="0" w:line="360" w:lineRule="auto"/>
        <w:ind w:firstLine="720"/>
        <w:jc w:val="both"/>
        <w:rPr>
          <w:b w:val="0"/>
          <w:u w:val="none"/>
        </w:rPr>
      </w:pPr>
      <w:r w:rsidRPr="005A0A5C">
        <w:rPr>
          <w:b w:val="0"/>
          <w:u w:val="none"/>
        </w:rPr>
        <w:t>Необходимо отметить, что ф</w:t>
      </w:r>
      <w:r w:rsidRPr="005A0A5C">
        <w:rPr>
          <w:b w:val="0"/>
          <w:spacing w:val="-3"/>
          <w:u w:val="none"/>
        </w:rPr>
        <w:t>акти</w:t>
      </w:r>
      <w:r w:rsidRPr="005A0A5C">
        <w:rPr>
          <w:b w:val="0"/>
          <w:spacing w:val="-2"/>
          <w:u w:val="none"/>
        </w:rPr>
        <w:t xml:space="preserve">ческий </w:t>
      </w:r>
      <w:r w:rsidRPr="005A0A5C">
        <w:rPr>
          <w:b w:val="0"/>
          <w:u w:val="none"/>
        </w:rPr>
        <w:t>срок эксплуатации автомобильных дорог в 2-4 раза превышает срок использования автомобильных дорог.</w:t>
      </w:r>
      <w:r w:rsidR="00CA0F10" w:rsidRPr="005A0A5C">
        <w:rPr>
          <w:b w:val="0"/>
          <w:u w:val="none"/>
        </w:rPr>
        <w:t xml:space="preserve"> </w:t>
      </w:r>
      <w:r w:rsidR="005A0A5C" w:rsidRPr="005A0A5C">
        <w:rPr>
          <w:b w:val="0"/>
          <w:u w:val="none"/>
        </w:rPr>
        <w:t>В</w:t>
      </w:r>
      <w:r w:rsidRPr="005A0A5C">
        <w:rPr>
          <w:b w:val="0"/>
          <w:u w:val="none"/>
        </w:rPr>
        <w:t xml:space="preserve"> период реализации Схемы территориального планирования привлечь инвестиции в строительство, реконструкцию и капитальный ремонт автомобильных дорог (Таблица</w:t>
      </w:r>
      <w:r w:rsidR="00CA0F10" w:rsidRPr="005A0A5C">
        <w:rPr>
          <w:b w:val="0"/>
          <w:u w:val="none"/>
        </w:rPr>
        <w:t xml:space="preserve"> 34</w:t>
      </w:r>
      <w:r w:rsidRPr="005A0A5C">
        <w:rPr>
          <w:b w:val="0"/>
          <w:u w:val="none"/>
        </w:rPr>
        <w:t>).</w:t>
      </w:r>
    </w:p>
    <w:p w:rsidR="00CA0F10" w:rsidRDefault="00CA0F10" w:rsidP="00CA0F10">
      <w:pPr>
        <w:pStyle w:val="af7"/>
        <w:suppressAutoHyphens/>
        <w:spacing w:before="0" w:after="0" w:line="360" w:lineRule="auto"/>
        <w:ind w:firstLine="0"/>
        <w:jc w:val="right"/>
        <w:rPr>
          <w:b w:val="0"/>
          <w:u w:val="none"/>
        </w:rPr>
      </w:pPr>
      <w:r w:rsidRPr="006E5F9B">
        <w:rPr>
          <w:b w:val="0"/>
          <w:u w:val="none"/>
        </w:rPr>
        <w:t xml:space="preserve">Таблица </w:t>
      </w:r>
      <w:r>
        <w:rPr>
          <w:b w:val="0"/>
          <w:u w:val="none"/>
        </w:rPr>
        <w:t>34</w:t>
      </w:r>
    </w:p>
    <w:p w:rsidR="00CA0F10" w:rsidRPr="00537AA2" w:rsidRDefault="00CA0F10" w:rsidP="00CA0F10">
      <w:pPr>
        <w:pStyle w:val="af7"/>
        <w:suppressAutoHyphens/>
        <w:spacing w:before="0" w:after="0" w:line="360" w:lineRule="auto"/>
        <w:ind w:firstLine="0"/>
        <w:rPr>
          <w:b w:val="0"/>
          <w:u w:val="none"/>
        </w:rPr>
      </w:pPr>
      <w:r>
        <w:rPr>
          <w:b w:val="0"/>
          <w:szCs w:val="28"/>
          <w:u w:val="none"/>
        </w:rPr>
        <w:t>С</w:t>
      </w:r>
      <w:r w:rsidRPr="00537AA2">
        <w:rPr>
          <w:b w:val="0"/>
          <w:szCs w:val="28"/>
          <w:u w:val="none"/>
        </w:rPr>
        <w:t>троительство, реконструкция и капитальный ремонт автомобильных дорог</w:t>
      </w:r>
    </w:p>
    <w:tbl>
      <w:tblPr>
        <w:tblW w:w="9499" w:type="dxa"/>
        <w:tblInd w:w="93" w:type="dxa"/>
        <w:tblLook w:val="0000" w:firstRow="0" w:lastRow="0" w:firstColumn="0" w:lastColumn="0" w:noHBand="0" w:noVBand="0"/>
      </w:tblPr>
      <w:tblGrid>
        <w:gridCol w:w="612"/>
        <w:gridCol w:w="4443"/>
        <w:gridCol w:w="1641"/>
        <w:gridCol w:w="1263"/>
        <w:gridCol w:w="1540"/>
      </w:tblGrid>
      <w:tr w:rsidR="00CA0F10" w:rsidRPr="00537AA2">
        <w:trPr>
          <w:trHeight w:val="28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537AA2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537AA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D512C8">
              <w:rPr>
                <w:b/>
                <w:bCs/>
                <w:sz w:val="26"/>
                <w:szCs w:val="26"/>
              </w:rPr>
              <w:t>Титульное наименование,</w:t>
            </w:r>
            <w:r w:rsidR="005A0A5C">
              <w:rPr>
                <w:b/>
                <w:bCs/>
                <w:sz w:val="26"/>
                <w:szCs w:val="26"/>
              </w:rPr>
              <w:br/>
            </w:r>
            <w:r w:rsidRPr="00D512C8">
              <w:rPr>
                <w:b/>
                <w:bCs/>
                <w:sz w:val="26"/>
                <w:szCs w:val="26"/>
              </w:rPr>
              <w:t>адрес участка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left="-39" w:right="-9" w:firstLine="41"/>
              <w:jc w:val="center"/>
              <w:rPr>
                <w:sz w:val="26"/>
                <w:szCs w:val="26"/>
              </w:rPr>
            </w:pPr>
            <w:r w:rsidRPr="00D512C8">
              <w:rPr>
                <w:b/>
                <w:bCs/>
                <w:spacing w:val="-2"/>
                <w:sz w:val="26"/>
                <w:szCs w:val="26"/>
              </w:rPr>
              <w:t>Протяжен</w:t>
            </w:r>
            <w:r w:rsidR="005A0A5C">
              <w:rPr>
                <w:b/>
                <w:bCs/>
                <w:spacing w:val="-2"/>
                <w:sz w:val="26"/>
                <w:szCs w:val="26"/>
              </w:rPr>
              <w:t>-</w:t>
            </w:r>
            <w:r w:rsidRPr="00D512C8">
              <w:rPr>
                <w:b/>
                <w:bCs/>
                <w:spacing w:val="-2"/>
                <w:sz w:val="26"/>
                <w:szCs w:val="26"/>
              </w:rPr>
              <w:t xml:space="preserve">ность, </w:t>
            </w:r>
            <w:r w:rsidRPr="00D512C8">
              <w:rPr>
                <w:b/>
                <w:bCs/>
                <w:sz w:val="26"/>
                <w:szCs w:val="26"/>
              </w:rPr>
              <w:t>км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left="-39" w:right="-9" w:firstLine="41"/>
              <w:jc w:val="center"/>
              <w:rPr>
                <w:sz w:val="26"/>
                <w:szCs w:val="26"/>
              </w:rPr>
            </w:pPr>
            <w:r w:rsidRPr="00D512C8">
              <w:rPr>
                <w:b/>
                <w:bCs/>
                <w:spacing w:val="-4"/>
                <w:sz w:val="26"/>
                <w:szCs w:val="26"/>
              </w:rPr>
              <w:t xml:space="preserve">Ширина, </w:t>
            </w:r>
            <w:r w:rsidRPr="00D512C8">
              <w:rPr>
                <w:b/>
                <w:bCs/>
                <w:sz w:val="26"/>
                <w:szCs w:val="26"/>
              </w:rPr>
              <w:t>м</w:t>
            </w:r>
          </w:p>
        </w:tc>
      </w:tr>
      <w:tr w:rsidR="00CA0F10" w:rsidRPr="00537AA2">
        <w:trPr>
          <w:trHeight w:val="77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0" w:rsidRPr="00537AA2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D512C8">
              <w:rPr>
                <w:b/>
                <w:bCs/>
                <w:spacing w:val="-4"/>
                <w:sz w:val="26"/>
                <w:szCs w:val="26"/>
              </w:rPr>
              <w:t xml:space="preserve">Ширина, </w:t>
            </w:r>
            <w:r w:rsidRPr="00D512C8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Окончание</w:t>
            </w:r>
            <w:r w:rsidR="005A0A5C">
              <w:rPr>
                <w:b/>
                <w:bCs/>
                <w:sz w:val="26"/>
                <w:szCs w:val="26"/>
              </w:rPr>
              <w:t xml:space="preserve"> </w:t>
            </w:r>
            <w:r w:rsidRPr="00D512C8">
              <w:rPr>
                <w:b/>
                <w:bCs/>
                <w:sz w:val="26"/>
                <w:szCs w:val="26"/>
              </w:rPr>
              <w:t>работ,</w:t>
            </w:r>
            <w:r w:rsidR="005A0A5C">
              <w:rPr>
                <w:b/>
                <w:bCs/>
                <w:sz w:val="26"/>
                <w:szCs w:val="26"/>
              </w:rPr>
              <w:t xml:space="preserve"> </w:t>
            </w:r>
            <w:r w:rsidRPr="00D512C8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CA0F10" w:rsidRPr="00537AA2">
        <w:trPr>
          <w:trHeight w:val="163"/>
        </w:trPr>
        <w:tc>
          <w:tcPr>
            <w:tcW w:w="9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sz w:val="26"/>
                <w:szCs w:val="26"/>
              </w:rPr>
            </w:pPr>
            <w:r w:rsidRPr="00D512C8">
              <w:rPr>
                <w:b/>
                <w:bCs/>
                <w:sz w:val="26"/>
                <w:szCs w:val="26"/>
              </w:rPr>
              <w:t>Строительство и реконструкция</w:t>
            </w:r>
          </w:p>
        </w:tc>
      </w:tr>
      <w:tr w:rsidR="00CA0F10" w:rsidRPr="00537AA2">
        <w:trPr>
          <w:trHeight w:val="59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sz w:val="26"/>
                <w:szCs w:val="26"/>
              </w:rPr>
            </w:pPr>
            <w:r w:rsidRPr="00D512C8">
              <w:rPr>
                <w:sz w:val="26"/>
                <w:szCs w:val="26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5A0A5C" w:rsidP="005A0A5C">
            <w:pPr>
              <w:shd w:val="clear" w:color="auto" w:fill="FFFFFF"/>
              <w:spacing w:before="20" w:after="20"/>
              <w:ind w:left="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Строительство а</w:t>
            </w:r>
            <w:r w:rsidR="00CA0F10" w:rsidRPr="00D512C8">
              <w:rPr>
                <w:spacing w:val="-2"/>
                <w:sz w:val="26"/>
                <w:szCs w:val="26"/>
              </w:rPr>
              <w:t>втодорог</w:t>
            </w:r>
            <w:r>
              <w:rPr>
                <w:spacing w:val="-2"/>
                <w:sz w:val="26"/>
                <w:szCs w:val="26"/>
              </w:rPr>
              <w:t>и</w:t>
            </w:r>
            <w:r w:rsidR="00CA0F10" w:rsidRPr="00D512C8">
              <w:rPr>
                <w:spacing w:val="-2"/>
                <w:sz w:val="26"/>
                <w:szCs w:val="26"/>
              </w:rPr>
              <w:t xml:space="preserve"> Дигора - Дур-Дур - Сурх-Дигора, </w:t>
            </w:r>
            <w:r w:rsidR="00CA0F10" w:rsidRPr="00D512C8">
              <w:rPr>
                <w:sz w:val="26"/>
                <w:szCs w:val="26"/>
              </w:rPr>
              <w:t>км0-км12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/>
              <w:jc w:val="center"/>
              <w:rPr>
                <w:sz w:val="26"/>
                <w:szCs w:val="26"/>
              </w:rPr>
            </w:pPr>
            <w:r w:rsidRPr="00D512C8">
              <w:rPr>
                <w:bCs/>
                <w:sz w:val="26"/>
                <w:szCs w:val="26"/>
              </w:rPr>
              <w:t>12,000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/>
              <w:jc w:val="center"/>
              <w:rPr>
                <w:sz w:val="26"/>
                <w:szCs w:val="26"/>
              </w:rPr>
            </w:pPr>
            <w:r w:rsidRPr="00D512C8">
              <w:rPr>
                <w:bCs/>
                <w:sz w:val="26"/>
                <w:szCs w:val="26"/>
              </w:rPr>
              <w:t>6</w:t>
            </w:r>
            <w:r w:rsidR="005A0A5C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/>
              <w:jc w:val="center"/>
              <w:rPr>
                <w:sz w:val="26"/>
                <w:szCs w:val="26"/>
              </w:rPr>
            </w:pPr>
            <w:r w:rsidRPr="00D512C8">
              <w:rPr>
                <w:bCs/>
                <w:sz w:val="26"/>
                <w:szCs w:val="26"/>
              </w:rPr>
              <w:t>2012</w:t>
            </w:r>
          </w:p>
        </w:tc>
      </w:tr>
      <w:tr w:rsidR="00CA0F10" w:rsidRPr="00537AA2">
        <w:trPr>
          <w:trHeight w:val="7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uppressAutoHyphens w:val="0"/>
              <w:spacing w:before="20" w:after="20"/>
              <w:jc w:val="center"/>
              <w:rPr>
                <w:sz w:val="26"/>
                <w:szCs w:val="26"/>
              </w:rPr>
            </w:pPr>
            <w:r w:rsidRPr="00D512C8">
              <w:rPr>
                <w:sz w:val="26"/>
                <w:szCs w:val="26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left="5"/>
              <w:rPr>
                <w:sz w:val="26"/>
                <w:szCs w:val="26"/>
              </w:rPr>
            </w:pPr>
            <w:r w:rsidRPr="00D512C8">
              <w:rPr>
                <w:spacing w:val="-2"/>
                <w:sz w:val="26"/>
                <w:szCs w:val="26"/>
              </w:rPr>
              <w:t>Рек</w:t>
            </w:r>
            <w:r w:rsidR="005A0A5C">
              <w:rPr>
                <w:spacing w:val="-2"/>
                <w:sz w:val="26"/>
                <w:szCs w:val="26"/>
              </w:rPr>
              <w:t>онструк</w:t>
            </w:r>
            <w:r w:rsidRPr="00D512C8">
              <w:rPr>
                <w:spacing w:val="-2"/>
                <w:sz w:val="26"/>
                <w:szCs w:val="26"/>
              </w:rPr>
              <w:t>ция участка автодороги Владикавказ-Ардон</w:t>
            </w:r>
            <w:r w:rsidRPr="00D512C8">
              <w:rPr>
                <w:sz w:val="26"/>
                <w:szCs w:val="26"/>
              </w:rPr>
              <w:t xml:space="preserve">-Чикола-Лескен </w:t>
            </w:r>
            <w:r w:rsidR="005A0A5C">
              <w:rPr>
                <w:sz w:val="26"/>
                <w:szCs w:val="26"/>
              </w:rPr>
              <w:t>2</w:t>
            </w:r>
            <w:r w:rsidRPr="00D512C8">
              <w:rPr>
                <w:sz w:val="26"/>
                <w:szCs w:val="26"/>
              </w:rPr>
              <w:t>,</w:t>
            </w:r>
            <w:r w:rsidR="005A0A5C">
              <w:rPr>
                <w:sz w:val="26"/>
                <w:szCs w:val="26"/>
              </w:rPr>
              <w:t xml:space="preserve"> </w:t>
            </w:r>
            <w:r w:rsidRPr="00D512C8">
              <w:rPr>
                <w:sz w:val="26"/>
                <w:szCs w:val="26"/>
              </w:rPr>
              <w:t>км51,0-км61,0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/>
              <w:jc w:val="center"/>
              <w:rPr>
                <w:sz w:val="26"/>
                <w:szCs w:val="26"/>
              </w:rPr>
            </w:pPr>
            <w:r w:rsidRPr="00D512C8">
              <w:rPr>
                <w:bCs/>
                <w:sz w:val="26"/>
                <w:szCs w:val="26"/>
              </w:rPr>
              <w:t>10,000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/>
              <w:jc w:val="center"/>
              <w:rPr>
                <w:sz w:val="26"/>
                <w:szCs w:val="26"/>
              </w:rPr>
            </w:pPr>
            <w:r w:rsidRPr="00D512C8">
              <w:rPr>
                <w:bCs/>
                <w:sz w:val="26"/>
                <w:szCs w:val="26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10" w:rsidRPr="00D512C8" w:rsidRDefault="00CA0F10" w:rsidP="005A0A5C">
            <w:pPr>
              <w:shd w:val="clear" w:color="auto" w:fill="FFFFFF"/>
              <w:spacing w:before="20" w:after="20"/>
              <w:ind w:right="-45" w:firstLine="5"/>
              <w:jc w:val="center"/>
              <w:rPr>
                <w:sz w:val="26"/>
                <w:szCs w:val="26"/>
              </w:rPr>
            </w:pPr>
            <w:r w:rsidRPr="00D512C8">
              <w:rPr>
                <w:sz w:val="26"/>
                <w:szCs w:val="26"/>
              </w:rPr>
              <w:t>2014</w:t>
            </w:r>
          </w:p>
        </w:tc>
      </w:tr>
    </w:tbl>
    <w:p w:rsidR="00CA0F10" w:rsidRDefault="00CA0F10" w:rsidP="00502B36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</w:p>
    <w:p w:rsidR="00502B36" w:rsidRDefault="00502B36" w:rsidP="007F3EA7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  <w:sectPr w:rsidR="00502B36" w:rsidSect="00C23DBF">
          <w:pgSz w:w="11907" w:h="16840" w:code="9"/>
          <w:pgMar w:top="1134" w:right="851" w:bottom="1134" w:left="1701" w:header="720" w:footer="720" w:gutter="0"/>
          <w:cols w:space="720"/>
        </w:sectPr>
      </w:pPr>
    </w:p>
    <w:p w:rsidR="00502B36" w:rsidRPr="00FD5AA0" w:rsidRDefault="00502B36" w:rsidP="00502B36">
      <w:pPr>
        <w:pStyle w:val="aff5"/>
        <w:tabs>
          <w:tab w:val="left" w:pos="900"/>
        </w:tabs>
        <w:spacing w:beforeLines="120" w:before="288" w:afterLines="120" w:after="288"/>
        <w:ind w:left="709" w:hanging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Таблица </w:t>
      </w:r>
      <w:r w:rsidR="00CA0F10">
        <w:rPr>
          <w:b w:val="0"/>
          <w:bCs w:val="0"/>
          <w:sz w:val="28"/>
          <w:szCs w:val="28"/>
        </w:rPr>
        <w:t>33</w:t>
      </w:r>
    </w:p>
    <w:p w:rsidR="00502B36" w:rsidRDefault="00502B36" w:rsidP="00502B36">
      <w:pPr>
        <w:pStyle w:val="aff5"/>
        <w:tabs>
          <w:tab w:val="left" w:pos="900"/>
        </w:tabs>
        <w:spacing w:beforeLines="120" w:before="288" w:afterLines="120" w:after="288"/>
        <w:ind w:left="709" w:hanging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Характеристика</w:t>
      </w:r>
      <w:r w:rsidRPr="00835BA8">
        <w:rPr>
          <w:b w:val="0"/>
          <w:bCs w:val="0"/>
          <w:sz w:val="28"/>
          <w:szCs w:val="28"/>
        </w:rPr>
        <w:t xml:space="preserve"> автомобильных дорог </w:t>
      </w:r>
      <w:r w:rsidR="00CA0F10">
        <w:rPr>
          <w:b w:val="0"/>
          <w:bCs w:val="0"/>
          <w:sz w:val="28"/>
          <w:szCs w:val="28"/>
        </w:rPr>
        <w:t>Дигорского</w:t>
      </w:r>
      <w:r w:rsidRPr="00835BA8">
        <w:rPr>
          <w:b w:val="0"/>
          <w:bCs w:val="0"/>
          <w:sz w:val="28"/>
          <w:szCs w:val="28"/>
        </w:rPr>
        <w:t xml:space="preserve"> района</w:t>
      </w:r>
    </w:p>
    <w:tbl>
      <w:tblPr>
        <w:tblW w:w="21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314"/>
        <w:gridCol w:w="1371"/>
        <w:gridCol w:w="1786"/>
        <w:gridCol w:w="1542"/>
        <w:gridCol w:w="970"/>
        <w:gridCol w:w="1451"/>
        <w:gridCol w:w="859"/>
        <w:gridCol w:w="1060"/>
        <w:gridCol w:w="2126"/>
        <w:gridCol w:w="2142"/>
        <w:gridCol w:w="2466"/>
      </w:tblGrid>
      <w:tr w:rsidR="00502B36" w:rsidRPr="004B5340" w:rsidTr="004B5340">
        <w:tc>
          <w:tcPr>
            <w:tcW w:w="806" w:type="dxa"/>
            <w:vMerge w:val="restart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 xml:space="preserve">№ </w:t>
            </w:r>
            <w:r w:rsidRPr="004B5340">
              <w:rPr>
                <w:b/>
                <w:spacing w:val="-3"/>
                <w:sz w:val="26"/>
                <w:szCs w:val="26"/>
              </w:rPr>
              <w:t>п/п</w:t>
            </w:r>
          </w:p>
        </w:tc>
        <w:tc>
          <w:tcPr>
            <w:tcW w:w="5314" w:type="dxa"/>
            <w:vMerge w:val="restart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3157" w:type="dxa"/>
            <w:gridSpan w:val="2"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 w:val="0"/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Протяженность, км</w:t>
            </w:r>
          </w:p>
        </w:tc>
        <w:tc>
          <w:tcPr>
            <w:tcW w:w="1542" w:type="dxa"/>
            <w:vMerge w:val="restart"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 w:val="0"/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Категория</w:t>
            </w:r>
          </w:p>
        </w:tc>
        <w:tc>
          <w:tcPr>
            <w:tcW w:w="2421" w:type="dxa"/>
            <w:gridSpan w:val="2"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 w:val="0"/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Покрытие, км.</w:t>
            </w:r>
          </w:p>
        </w:tc>
        <w:tc>
          <w:tcPr>
            <w:tcW w:w="1919" w:type="dxa"/>
            <w:gridSpan w:val="2"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 w:val="0"/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Мосты</w:t>
            </w:r>
          </w:p>
        </w:tc>
        <w:tc>
          <w:tcPr>
            <w:tcW w:w="2126" w:type="dxa"/>
            <w:vMerge w:val="restart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 xml:space="preserve">Дата </w:t>
            </w:r>
            <w:r w:rsidRPr="004B5340">
              <w:rPr>
                <w:b/>
                <w:spacing w:val="-2"/>
                <w:sz w:val="26"/>
                <w:szCs w:val="26"/>
              </w:rPr>
              <w:t>ввода в эксплуа</w:t>
            </w:r>
            <w:r w:rsidRPr="004B5340">
              <w:rPr>
                <w:b/>
                <w:sz w:val="26"/>
                <w:szCs w:val="26"/>
              </w:rPr>
              <w:t>тацию</w:t>
            </w:r>
            <w:r w:rsidR="00953B6E" w:rsidRPr="004B5340">
              <w:rPr>
                <w:b/>
                <w:sz w:val="26"/>
                <w:szCs w:val="26"/>
              </w:rPr>
              <w:t>, год</w:t>
            </w:r>
          </w:p>
        </w:tc>
        <w:tc>
          <w:tcPr>
            <w:tcW w:w="2142" w:type="dxa"/>
            <w:vMerge w:val="restart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 xml:space="preserve">Срок </w:t>
            </w:r>
            <w:r w:rsidRPr="004B5340">
              <w:rPr>
                <w:b/>
                <w:spacing w:val="-2"/>
                <w:sz w:val="26"/>
                <w:szCs w:val="26"/>
              </w:rPr>
              <w:t>исполь</w:t>
            </w:r>
            <w:r w:rsidRPr="004B5340">
              <w:rPr>
                <w:b/>
                <w:spacing w:val="-3"/>
                <w:sz w:val="26"/>
                <w:szCs w:val="26"/>
              </w:rPr>
              <w:t>зования, лет</w:t>
            </w:r>
          </w:p>
        </w:tc>
        <w:tc>
          <w:tcPr>
            <w:tcW w:w="2466" w:type="dxa"/>
            <w:vMerge w:val="restart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3"/>
                <w:sz w:val="26"/>
                <w:szCs w:val="26"/>
              </w:rPr>
              <w:t>Факти</w:t>
            </w:r>
            <w:r w:rsidRPr="004B5340">
              <w:rPr>
                <w:b/>
                <w:spacing w:val="-2"/>
                <w:sz w:val="26"/>
                <w:szCs w:val="26"/>
              </w:rPr>
              <w:t xml:space="preserve">ческий </w:t>
            </w:r>
            <w:r w:rsidRPr="004B5340">
              <w:rPr>
                <w:b/>
                <w:sz w:val="26"/>
                <w:szCs w:val="26"/>
              </w:rPr>
              <w:t>срок эксплуатации, лет</w:t>
            </w:r>
          </w:p>
        </w:tc>
      </w:tr>
      <w:tr w:rsidR="00502B36" w:rsidRPr="004B5340" w:rsidTr="004B5340">
        <w:tc>
          <w:tcPr>
            <w:tcW w:w="806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314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71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3"/>
                <w:sz w:val="26"/>
                <w:szCs w:val="26"/>
              </w:rPr>
              <w:t>линейные</w:t>
            </w:r>
          </w:p>
        </w:tc>
        <w:tc>
          <w:tcPr>
            <w:tcW w:w="1786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firstLine="38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3"/>
                <w:sz w:val="26"/>
                <w:szCs w:val="26"/>
              </w:rPr>
              <w:t>приведенные</w:t>
            </w:r>
          </w:p>
        </w:tc>
        <w:tc>
          <w:tcPr>
            <w:tcW w:w="1542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970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а/б</w:t>
            </w:r>
          </w:p>
        </w:tc>
        <w:tc>
          <w:tcPr>
            <w:tcW w:w="1451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гравий, щебень</w:t>
            </w:r>
          </w:p>
        </w:tc>
        <w:tc>
          <w:tcPr>
            <w:tcW w:w="859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шт</w:t>
            </w:r>
          </w:p>
        </w:tc>
        <w:tc>
          <w:tcPr>
            <w:tcW w:w="1060" w:type="dxa"/>
          </w:tcPr>
          <w:p w:rsidR="00502B36" w:rsidRPr="004B5340" w:rsidRDefault="00502B36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п/м</w:t>
            </w:r>
          </w:p>
        </w:tc>
        <w:tc>
          <w:tcPr>
            <w:tcW w:w="2126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466" w:type="dxa"/>
            <w:vMerge/>
          </w:tcPr>
          <w:p w:rsidR="00502B36" w:rsidRPr="004B5340" w:rsidRDefault="00502B36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63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175,11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8"/>
              <w:jc w:val="center"/>
              <w:rPr>
                <w:sz w:val="26"/>
                <w:szCs w:val="26"/>
              </w:rPr>
            </w:pPr>
            <w:r w:rsidRPr="004B5340">
              <w:rPr>
                <w:spacing w:val="-5"/>
                <w:sz w:val="26"/>
                <w:szCs w:val="26"/>
              </w:rPr>
              <w:t>148,66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81,96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93,15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22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>534,20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42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46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2"/>
                <w:sz w:val="26"/>
                <w:szCs w:val="26"/>
              </w:rPr>
              <w:t>Регионального значения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8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67,13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63,74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50,36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7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16,77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72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14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>364,20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42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46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pStyle w:val="aff5"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 w:val="0"/>
                <w:bCs w:val="0"/>
                <w:sz w:val="26"/>
                <w:szCs w:val="26"/>
              </w:rPr>
            </w:pPr>
            <w:r w:rsidRPr="004B5340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125" w:firstLine="5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Владикавказ-Ардон-</w:t>
            </w:r>
            <w:r w:rsidRPr="004B5340">
              <w:rPr>
                <w:spacing w:val="-1"/>
                <w:sz w:val="26"/>
                <w:szCs w:val="26"/>
              </w:rPr>
              <w:t xml:space="preserve">Чикола-Лескен </w:t>
            </w:r>
            <w:smartTag w:uri="urn:schemas-microsoft-com:office:smarttags" w:element="metricconverter">
              <w:smartTagPr>
                <w:attr w:name="ProductID" w:val="2, км"/>
              </w:smartTagPr>
              <w:r w:rsidRPr="004B5340">
                <w:rPr>
                  <w:spacing w:val="-1"/>
                  <w:sz w:val="26"/>
                  <w:szCs w:val="26"/>
                </w:rPr>
                <w:t>2, км</w:t>
              </w:r>
            </w:smartTag>
            <w:r w:rsidRPr="004B5340">
              <w:rPr>
                <w:spacing w:val="-1"/>
                <w:sz w:val="26"/>
                <w:szCs w:val="26"/>
              </w:rPr>
              <w:t xml:space="preserve"> 48,4-</w:t>
            </w:r>
            <w:r w:rsidRPr="004B5340">
              <w:rPr>
                <w:sz w:val="26"/>
                <w:szCs w:val="26"/>
              </w:rPr>
              <w:t>км 62,9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1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14,50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15,52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14,50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8"/>
              <w:jc w:val="center"/>
              <w:rPr>
                <w:sz w:val="26"/>
                <w:szCs w:val="26"/>
              </w:rPr>
            </w:pPr>
            <w:r w:rsidRPr="004B5340">
              <w:rPr>
                <w:spacing w:val="-5"/>
                <w:sz w:val="26"/>
                <w:szCs w:val="26"/>
              </w:rPr>
              <w:t>89,00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30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1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322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Дигора-Николаевское-</w:t>
            </w:r>
            <w:r w:rsidRPr="004B5340">
              <w:rPr>
                <w:sz w:val="26"/>
                <w:szCs w:val="26"/>
              </w:rPr>
              <w:t>Эльхотово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8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20,50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2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20,50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13,30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7,20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>43,70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30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446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 xml:space="preserve">Дигора-минеральные </w:t>
            </w:r>
            <w:r w:rsidRPr="004B5340">
              <w:rPr>
                <w:sz w:val="26"/>
                <w:szCs w:val="26"/>
              </w:rPr>
              <w:t>источники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12,75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7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15,00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164,90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Алагир-Ход-Дигора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2,73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2,73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2,73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>47,60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1973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35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Объезд г.Дигора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9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5,95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0,16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6,84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Объезд Синдзикау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7,40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9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6,29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7,40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7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19,00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427" w:firstLine="5"/>
              <w:rPr>
                <w:b/>
                <w:sz w:val="26"/>
                <w:szCs w:val="26"/>
              </w:rPr>
            </w:pPr>
            <w:r w:rsidRPr="004B5340">
              <w:rPr>
                <w:b/>
                <w:spacing w:val="-3"/>
                <w:sz w:val="26"/>
                <w:szCs w:val="26"/>
              </w:rPr>
              <w:t xml:space="preserve">Межмуниципального </w:t>
            </w:r>
            <w:r w:rsidRPr="004B5340">
              <w:rPr>
                <w:b/>
                <w:sz w:val="26"/>
                <w:szCs w:val="26"/>
              </w:rPr>
              <w:t>значения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8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22,30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18,96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17,00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5,30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3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87,00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77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Дигора - Дур-Дур - Сурх-</w:t>
            </w:r>
            <w:r w:rsidRPr="004B5340">
              <w:rPr>
                <w:sz w:val="26"/>
                <w:szCs w:val="26"/>
              </w:rPr>
              <w:t>Дигора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17,30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14,71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2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12,00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5,30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3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81,00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Алагир-Црау-Урсдон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4,25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1968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40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Местного значения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92"/>
              <w:jc w:val="center"/>
              <w:rPr>
                <w:sz w:val="26"/>
                <w:szCs w:val="26"/>
              </w:rPr>
            </w:pPr>
            <w:r w:rsidRPr="004B5340">
              <w:rPr>
                <w:smallCaps/>
                <w:sz w:val="26"/>
                <w:szCs w:val="26"/>
              </w:rPr>
              <w:t>85,68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65 97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7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14,60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71,08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9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Дур-Дур - Дарг-Ардоза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5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9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5,20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0.00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8.00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0.00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10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Кора-Саппор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3,25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1974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34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11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86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 xml:space="preserve">от Владикавказ-Лескен 2 </w:t>
            </w:r>
            <w:r w:rsidRPr="004B5340">
              <w:rPr>
                <w:sz w:val="26"/>
                <w:szCs w:val="26"/>
              </w:rPr>
              <w:t>до Н.Урух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1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18,00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15,30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7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18,00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12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403" w:firstLine="5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 xml:space="preserve">Фалдон-ХПП к-за им. </w:t>
            </w:r>
            <w:r w:rsidRPr="004B5340">
              <w:rPr>
                <w:sz w:val="26"/>
                <w:szCs w:val="26"/>
              </w:rPr>
              <w:t>Ленина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2,55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pacing w:val="-4"/>
                <w:sz w:val="26"/>
                <w:szCs w:val="26"/>
              </w:rPr>
              <w:t>36,00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13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442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 xml:space="preserve">Объезд г. Дигора (ул. </w:t>
            </w:r>
            <w:r w:rsidRPr="004B5340">
              <w:rPr>
                <w:sz w:val="26"/>
                <w:szCs w:val="26"/>
              </w:rPr>
              <w:t>Бицаева)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3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2,90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2,47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2,70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0,20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14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Дигора-Миндистин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1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17,30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12,41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5,80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62"/>
              <w:jc w:val="center"/>
              <w:rPr>
                <w:sz w:val="26"/>
                <w:szCs w:val="26"/>
              </w:rPr>
            </w:pPr>
            <w:r w:rsidRPr="004B5340">
              <w:rPr>
                <w:spacing w:val="-7"/>
                <w:sz w:val="26"/>
                <w:szCs w:val="26"/>
              </w:rPr>
              <w:t>11,50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15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3"/>
              <w:jc w:val="center"/>
              <w:rPr>
                <w:sz w:val="26"/>
                <w:szCs w:val="26"/>
              </w:rPr>
            </w:pPr>
            <w:r w:rsidRPr="004B5340">
              <w:rPr>
                <w:spacing w:val="-3"/>
                <w:sz w:val="26"/>
                <w:szCs w:val="26"/>
              </w:rPr>
              <w:t>47,00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15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Силтанук-ул. Цаголова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5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1,95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8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16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86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 xml:space="preserve">от Владикавказ-Лескен 2 </w:t>
            </w:r>
            <w:r w:rsidRPr="004B5340">
              <w:rPr>
                <w:sz w:val="26"/>
                <w:szCs w:val="26"/>
              </w:rPr>
              <w:t>до МТФ-3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2,55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3,00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17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59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Дигора-Дур-Дур до Синдзикау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9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5,10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6,00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18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Дур-Дур-Силтанук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5,60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4,76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5,60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Црау-Гариста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5,00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4,25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2,20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2,80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20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Подъезд к Синдзикау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4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6,81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3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4,43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43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0,90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5,91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  <w:tr w:rsidR="00953B6E" w:rsidRPr="004B5340" w:rsidTr="004B5340">
        <w:tc>
          <w:tcPr>
            <w:tcW w:w="80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8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21</w:t>
            </w:r>
          </w:p>
        </w:tc>
        <w:tc>
          <w:tcPr>
            <w:tcW w:w="5314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right="374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Дигора-Дур-Дур до </w:t>
            </w:r>
            <w:r w:rsidRPr="004B5340">
              <w:rPr>
                <w:spacing w:val="-2"/>
                <w:sz w:val="26"/>
                <w:szCs w:val="26"/>
              </w:rPr>
              <w:t>подъезда к Синдзикау</w:t>
            </w:r>
          </w:p>
        </w:tc>
        <w:tc>
          <w:tcPr>
            <w:tcW w:w="137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23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2,07</w:t>
            </w:r>
          </w:p>
        </w:tc>
        <w:tc>
          <w:tcPr>
            <w:tcW w:w="178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54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1,76</w:t>
            </w:r>
          </w:p>
        </w:tc>
        <w:tc>
          <w:tcPr>
            <w:tcW w:w="15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1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97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1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2,07</w:t>
            </w:r>
          </w:p>
        </w:tc>
        <w:tc>
          <w:tcPr>
            <w:tcW w:w="859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</w:t>
            </w:r>
          </w:p>
        </w:tc>
        <w:tc>
          <w:tcPr>
            <w:tcW w:w="1060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96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1979</w:t>
            </w:r>
          </w:p>
        </w:tc>
        <w:tc>
          <w:tcPr>
            <w:tcW w:w="2142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66" w:type="dxa"/>
          </w:tcPr>
          <w:p w:rsidR="00953B6E" w:rsidRPr="004B5340" w:rsidRDefault="00953B6E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1"/>
                <w:sz w:val="26"/>
                <w:szCs w:val="26"/>
              </w:rPr>
              <w:t>29</w:t>
            </w:r>
          </w:p>
        </w:tc>
      </w:tr>
    </w:tbl>
    <w:p w:rsidR="00502B36" w:rsidRDefault="00502B36" w:rsidP="007F3EA7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</w:p>
    <w:p w:rsidR="00502B36" w:rsidRPr="00897CD9" w:rsidRDefault="00502B36" w:rsidP="007F3EA7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</w:p>
    <w:p w:rsidR="00502B36" w:rsidRDefault="00502B36" w:rsidP="007F3EA7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  <w:sectPr w:rsidR="00502B36" w:rsidSect="00502B36">
          <w:pgSz w:w="23814" w:h="16840" w:orient="landscape" w:code="8"/>
          <w:pgMar w:top="1701" w:right="1134" w:bottom="851" w:left="1134" w:header="720" w:footer="720" w:gutter="0"/>
          <w:cols w:space="720"/>
        </w:sectPr>
      </w:pPr>
    </w:p>
    <w:p w:rsidR="007F3EA7" w:rsidRDefault="007F3EA7" w:rsidP="007F3EA7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97CD9">
        <w:rPr>
          <w:rFonts w:ascii="Times New Roman" w:hAnsi="Times New Roman" w:cs="Times New Roman"/>
          <w:sz w:val="28"/>
          <w:szCs w:val="28"/>
          <w:u w:val="none"/>
        </w:rPr>
        <w:lastRenderedPageBreak/>
        <w:t>8.1.2. Автомобильный транспорт</w:t>
      </w:r>
    </w:p>
    <w:p w:rsidR="000F4795" w:rsidRPr="000F4795" w:rsidRDefault="000F4795" w:rsidP="005A0A5C">
      <w:pPr>
        <w:pStyle w:val="a2"/>
        <w:jc w:val="both"/>
      </w:pPr>
      <w:r w:rsidRPr="006A3221">
        <w:rPr>
          <w:sz w:val="28"/>
          <w:szCs w:val="28"/>
        </w:rPr>
        <w:t xml:space="preserve">Данные таблицы </w:t>
      </w:r>
      <w:r w:rsidR="005A0A5C">
        <w:rPr>
          <w:sz w:val="28"/>
          <w:szCs w:val="28"/>
        </w:rPr>
        <w:t>35</w:t>
      </w:r>
      <w:r w:rsidRPr="006A3221">
        <w:rPr>
          <w:sz w:val="28"/>
          <w:szCs w:val="28"/>
        </w:rPr>
        <w:t xml:space="preserve"> </w:t>
      </w:r>
      <w:r w:rsidR="007D7B0B">
        <w:rPr>
          <w:sz w:val="28"/>
          <w:szCs w:val="28"/>
        </w:rPr>
        <w:t>«</w:t>
      </w:r>
      <w:r w:rsidRPr="006A3221">
        <w:rPr>
          <w:sz w:val="28"/>
          <w:szCs w:val="28"/>
        </w:rPr>
        <w:t>Основные эксплуатационные показатели работы автобусного транспорта</w:t>
      </w:r>
      <w:r w:rsidR="007D7B0B">
        <w:rPr>
          <w:sz w:val="28"/>
          <w:szCs w:val="28"/>
        </w:rPr>
        <w:t>»</w:t>
      </w:r>
      <w:r w:rsidRPr="006A3221">
        <w:rPr>
          <w:sz w:val="28"/>
          <w:szCs w:val="28"/>
        </w:rPr>
        <w:t xml:space="preserve"> за 2005-2007 годы показывают, что автобусный парк за 3 годы уменьшился на </w:t>
      </w:r>
      <w:r>
        <w:rPr>
          <w:sz w:val="28"/>
          <w:szCs w:val="28"/>
        </w:rPr>
        <w:t>2</w:t>
      </w:r>
      <w:r w:rsidRPr="006A322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6A3221">
        <w:rPr>
          <w:sz w:val="28"/>
          <w:szCs w:val="28"/>
        </w:rPr>
        <w:t xml:space="preserve">. </w:t>
      </w:r>
    </w:p>
    <w:p w:rsidR="000F4795" w:rsidRDefault="000F4795" w:rsidP="000F4795">
      <w:pPr>
        <w:pStyle w:val="af7"/>
        <w:suppressAutoHyphens/>
        <w:spacing w:before="120" w:after="0" w:line="360" w:lineRule="auto"/>
        <w:ind w:firstLine="720"/>
        <w:jc w:val="right"/>
        <w:rPr>
          <w:b w:val="0"/>
          <w:u w:val="none"/>
        </w:rPr>
      </w:pPr>
      <w:r w:rsidRPr="006E5F9B">
        <w:rPr>
          <w:b w:val="0"/>
          <w:u w:val="none"/>
        </w:rPr>
        <w:t xml:space="preserve">Таблица </w:t>
      </w:r>
      <w:r w:rsidR="005A0A5C">
        <w:rPr>
          <w:b w:val="0"/>
          <w:u w:val="none"/>
        </w:rPr>
        <w:t>35</w:t>
      </w:r>
    </w:p>
    <w:p w:rsidR="000F4795" w:rsidRPr="006E5F9B" w:rsidRDefault="000F4795" w:rsidP="000F4795">
      <w:pPr>
        <w:spacing w:line="360" w:lineRule="auto"/>
        <w:jc w:val="center"/>
        <w:rPr>
          <w:sz w:val="28"/>
          <w:szCs w:val="28"/>
        </w:rPr>
      </w:pPr>
      <w:r w:rsidRPr="006E5F9B">
        <w:rPr>
          <w:sz w:val="28"/>
          <w:szCs w:val="28"/>
        </w:rPr>
        <w:t>Основные эксплуатационные показатели работы автобусного транспорта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98"/>
        <w:gridCol w:w="1620"/>
        <w:gridCol w:w="1080"/>
        <w:gridCol w:w="1080"/>
        <w:gridCol w:w="1260"/>
      </w:tblGrid>
      <w:tr w:rsidR="000F4795" w:rsidRPr="00F7568F">
        <w:trPr>
          <w:trHeight w:val="190"/>
        </w:trPr>
        <w:tc>
          <w:tcPr>
            <w:tcW w:w="590" w:type="dxa"/>
            <w:vMerge w:val="restart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Годы</w:t>
            </w:r>
          </w:p>
        </w:tc>
      </w:tr>
      <w:tr w:rsidR="000F4795" w:rsidRPr="00F7568F">
        <w:trPr>
          <w:trHeight w:val="365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2006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2007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0F4795" w:rsidRPr="00F7568F" w:rsidRDefault="000F4795" w:rsidP="000F479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7568F">
              <w:rPr>
                <w:b/>
                <w:sz w:val="26"/>
                <w:szCs w:val="26"/>
              </w:rPr>
              <w:t>6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Протяженность эксплуатационных пассажирских линий по оси дорог муниципального района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км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35,2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35,2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35,2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2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Инвентарное кол</w:t>
            </w:r>
            <w:r>
              <w:rPr>
                <w:sz w:val="26"/>
                <w:szCs w:val="26"/>
              </w:rPr>
              <w:t>ичест</w:t>
            </w:r>
            <w:r w:rsidRPr="00F7568F">
              <w:rPr>
                <w:sz w:val="26"/>
                <w:szCs w:val="26"/>
              </w:rPr>
              <w:t>во машин на конец года, всего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13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2.1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Всего на муниципальных районных и межмуниципальных маршрутах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10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в том числе по маркам: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ind w:firstLine="103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Лаз 695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ind w:firstLine="103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Паз 3205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9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Среднесуточный выпуск машин на линию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ед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8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4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Коэффициент использования парка машин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5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Среднесуточная продолжительность работы машины на линии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час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6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Общий пробег автобусов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тыс. машино/км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1143,2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1096,7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975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7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Эксплуатационная скорость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км/час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11,9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11,9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12,2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8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Средняя длина поездки пассажира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км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14,6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37,8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41,3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9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Кол-во перевезенных пассажиров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тыс. пасс.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607,2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422,1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309,7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10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Объем выполненных работ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тыс. пасс./ км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16704,9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15961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12790,8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11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Коэффициент вместимости машин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0,5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0,5</w:t>
            </w:r>
          </w:p>
        </w:tc>
      </w:tr>
      <w:tr w:rsidR="000F4795" w:rsidRPr="00F7568F">
        <w:tc>
          <w:tcPr>
            <w:tcW w:w="59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12</w:t>
            </w:r>
          </w:p>
        </w:tc>
        <w:tc>
          <w:tcPr>
            <w:tcW w:w="4198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Общее число рабочих и служащих</w:t>
            </w:r>
          </w:p>
        </w:tc>
        <w:tc>
          <w:tcPr>
            <w:tcW w:w="1620" w:type="dxa"/>
            <w:shd w:val="clear" w:color="auto" w:fill="auto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чел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70</w:t>
            </w:r>
          </w:p>
        </w:tc>
        <w:tc>
          <w:tcPr>
            <w:tcW w:w="108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66</w:t>
            </w:r>
          </w:p>
        </w:tc>
        <w:tc>
          <w:tcPr>
            <w:tcW w:w="1260" w:type="dxa"/>
          </w:tcPr>
          <w:p w:rsidR="000F4795" w:rsidRPr="00F7568F" w:rsidRDefault="000F4795" w:rsidP="000F4795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7568F">
              <w:rPr>
                <w:sz w:val="26"/>
                <w:szCs w:val="26"/>
              </w:rPr>
              <w:t>58</w:t>
            </w:r>
          </w:p>
        </w:tc>
      </w:tr>
    </w:tbl>
    <w:p w:rsidR="005A0A5C" w:rsidRPr="005A0A5C" w:rsidRDefault="005A0A5C" w:rsidP="008F1A67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5A0A5C">
        <w:rPr>
          <w:sz w:val="28"/>
          <w:szCs w:val="28"/>
        </w:rPr>
        <w:lastRenderedPageBreak/>
        <w:t>Также уменьшился объем выполненных работ с 16704,9 до 12790,8 тыс. пасс./км, почти в 1,3 раза. Также уменьшилось количество рабочих и служащих с 70 до 58 человек.</w:t>
      </w:r>
    </w:p>
    <w:p w:rsidR="006F1E89" w:rsidRDefault="005A0A5C" w:rsidP="008F1A67">
      <w:pPr>
        <w:pStyle w:val="aff5"/>
        <w:tabs>
          <w:tab w:val="left" w:pos="900"/>
        </w:tabs>
        <w:spacing w:before="0" w:line="360" w:lineRule="auto"/>
        <w:ind w:right="-6" w:firstLine="720"/>
        <w:rPr>
          <w:b w:val="0"/>
          <w:sz w:val="28"/>
          <w:szCs w:val="28"/>
        </w:rPr>
      </w:pPr>
      <w:r w:rsidRPr="005A0A5C">
        <w:rPr>
          <w:b w:val="0"/>
          <w:sz w:val="28"/>
          <w:szCs w:val="28"/>
        </w:rPr>
        <w:t xml:space="preserve">Анализ таблицы 36 «Пассажирский транспорт» показал, что перевозки транспортом общего пользования в </w:t>
      </w:r>
      <w:smartTag w:uri="urn:schemas-microsoft-com:office:smarttags" w:element="metricconverter">
        <w:smartTagPr>
          <w:attr w:name="ProductID" w:val="2007 г"/>
        </w:smartTagPr>
        <w:r w:rsidRPr="005A0A5C">
          <w:rPr>
            <w:b w:val="0"/>
            <w:sz w:val="28"/>
            <w:szCs w:val="28"/>
          </w:rPr>
          <w:t>2007 г</w:t>
        </w:r>
      </w:smartTag>
      <w:r w:rsidRPr="005A0A5C">
        <w:rPr>
          <w:b w:val="0"/>
          <w:sz w:val="28"/>
          <w:szCs w:val="28"/>
        </w:rPr>
        <w:t xml:space="preserve">. сократились в </w:t>
      </w:r>
      <w:r w:rsidR="006F1E89">
        <w:rPr>
          <w:b w:val="0"/>
          <w:sz w:val="28"/>
          <w:szCs w:val="28"/>
        </w:rPr>
        <w:t>3,8</w:t>
      </w:r>
      <w:r w:rsidRPr="005A0A5C">
        <w:rPr>
          <w:b w:val="0"/>
          <w:sz w:val="28"/>
          <w:szCs w:val="28"/>
        </w:rPr>
        <w:t xml:space="preserve"> раза</w:t>
      </w:r>
      <w:r w:rsidR="006F1E89">
        <w:rPr>
          <w:b w:val="0"/>
          <w:sz w:val="28"/>
          <w:szCs w:val="28"/>
        </w:rPr>
        <w:t>.</w:t>
      </w:r>
      <w:r w:rsidR="006F1E89" w:rsidRPr="006F1E89">
        <w:rPr>
          <w:b w:val="0"/>
          <w:szCs w:val="28"/>
        </w:rPr>
        <w:t xml:space="preserve"> </w:t>
      </w:r>
      <w:r w:rsidR="006F1E89" w:rsidRPr="006F1E89">
        <w:rPr>
          <w:b w:val="0"/>
          <w:sz w:val="28"/>
          <w:szCs w:val="28"/>
        </w:rPr>
        <w:t>Это объясняется широким применением микроавтобусов, наличием у населения большого количества легковых автомобилей и снижением пассажиропотока.</w:t>
      </w:r>
    </w:p>
    <w:p w:rsidR="000F4795" w:rsidRPr="005A0A5C" w:rsidRDefault="000F4795" w:rsidP="008F1A67">
      <w:pPr>
        <w:pStyle w:val="aff5"/>
        <w:tabs>
          <w:tab w:val="left" w:pos="900"/>
        </w:tabs>
        <w:spacing w:before="0" w:line="360" w:lineRule="auto"/>
        <w:ind w:left="709" w:hanging="709"/>
        <w:jc w:val="right"/>
        <w:rPr>
          <w:b w:val="0"/>
          <w:bCs w:val="0"/>
          <w:sz w:val="28"/>
          <w:szCs w:val="28"/>
        </w:rPr>
      </w:pPr>
      <w:r w:rsidRPr="005A0A5C">
        <w:rPr>
          <w:b w:val="0"/>
          <w:bCs w:val="0"/>
          <w:sz w:val="28"/>
          <w:szCs w:val="28"/>
        </w:rPr>
        <w:t>Таблица 3</w:t>
      </w:r>
      <w:r w:rsidR="006F1E89">
        <w:rPr>
          <w:b w:val="0"/>
          <w:bCs w:val="0"/>
          <w:sz w:val="28"/>
          <w:szCs w:val="28"/>
        </w:rPr>
        <w:t>6</w:t>
      </w:r>
    </w:p>
    <w:p w:rsidR="000F4795" w:rsidRPr="005A0A5C" w:rsidRDefault="000F4795" w:rsidP="008F1A67">
      <w:pPr>
        <w:pStyle w:val="aff5"/>
        <w:tabs>
          <w:tab w:val="left" w:pos="900"/>
        </w:tabs>
        <w:spacing w:before="0" w:line="360" w:lineRule="auto"/>
        <w:ind w:left="709" w:hanging="709"/>
        <w:jc w:val="center"/>
        <w:rPr>
          <w:b w:val="0"/>
          <w:bCs w:val="0"/>
          <w:sz w:val="28"/>
          <w:szCs w:val="28"/>
        </w:rPr>
      </w:pPr>
      <w:r w:rsidRPr="005A0A5C">
        <w:rPr>
          <w:b w:val="0"/>
          <w:bCs w:val="0"/>
          <w:sz w:val="28"/>
          <w:szCs w:val="28"/>
        </w:rPr>
        <w:t>Пассажирский транспорт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92"/>
        <w:gridCol w:w="1134"/>
        <w:gridCol w:w="1134"/>
        <w:gridCol w:w="1188"/>
        <w:gridCol w:w="1132"/>
        <w:gridCol w:w="1080"/>
      </w:tblGrid>
      <w:tr w:rsidR="000F4795" w:rsidRPr="00220584">
        <w:trPr>
          <w:cantSplit/>
          <w:trHeight w:val="255"/>
        </w:trPr>
        <w:tc>
          <w:tcPr>
            <w:tcW w:w="648" w:type="dxa"/>
            <w:vMerge w:val="restart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5668" w:type="dxa"/>
            <w:gridSpan w:val="5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Годы</w:t>
            </w:r>
          </w:p>
        </w:tc>
      </w:tr>
      <w:tr w:rsidR="000F4795" w:rsidRPr="00220584">
        <w:trPr>
          <w:cantSplit/>
          <w:trHeight w:val="252"/>
        </w:trPr>
        <w:tc>
          <w:tcPr>
            <w:tcW w:w="648" w:type="dxa"/>
            <w:vMerge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188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132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2006</w:t>
            </w:r>
          </w:p>
        </w:tc>
        <w:tc>
          <w:tcPr>
            <w:tcW w:w="1080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2007</w:t>
            </w:r>
          </w:p>
        </w:tc>
      </w:tr>
      <w:tr w:rsidR="000F4795" w:rsidRPr="00220584">
        <w:tc>
          <w:tcPr>
            <w:tcW w:w="648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88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2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20584">
              <w:rPr>
                <w:b/>
                <w:sz w:val="26"/>
                <w:szCs w:val="26"/>
              </w:rPr>
              <w:t>8</w:t>
            </w:r>
          </w:p>
        </w:tc>
      </w:tr>
      <w:tr w:rsidR="000F4795" w:rsidRPr="00220584">
        <w:tc>
          <w:tcPr>
            <w:tcW w:w="9648" w:type="dxa"/>
            <w:gridSpan w:val="8"/>
            <w:vAlign w:val="center"/>
          </w:tcPr>
          <w:p w:rsidR="000F4795" w:rsidRPr="00220584" w:rsidRDefault="000F4795" w:rsidP="006F1E89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Перевозки транспортом общего пользования</w:t>
            </w:r>
          </w:p>
        </w:tc>
      </w:tr>
      <w:tr w:rsidR="000F4795" w:rsidRPr="00220584">
        <w:tc>
          <w:tcPr>
            <w:tcW w:w="648" w:type="dxa"/>
          </w:tcPr>
          <w:p w:rsidR="000F4795" w:rsidRPr="00220584" w:rsidRDefault="000F4795" w:rsidP="006F1E89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0F4795" w:rsidRPr="00220584" w:rsidRDefault="000F4795" w:rsidP="006F1E89">
            <w:pPr>
              <w:spacing w:before="20" w:after="20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Муниципальный городской автобус</w:t>
            </w:r>
          </w:p>
        </w:tc>
        <w:tc>
          <w:tcPr>
            <w:tcW w:w="992" w:type="dxa"/>
          </w:tcPr>
          <w:p w:rsidR="000F4795" w:rsidRPr="00220584" w:rsidRDefault="000F4795" w:rsidP="006F1E89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тыс. пасс.</w:t>
            </w: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356,7</w:t>
            </w:r>
          </w:p>
        </w:tc>
        <w:tc>
          <w:tcPr>
            <w:tcW w:w="1134" w:type="dxa"/>
            <w:vAlign w:val="center"/>
          </w:tcPr>
          <w:p w:rsidR="000F4795" w:rsidRPr="00220584" w:rsidRDefault="000F4795" w:rsidP="006F1E89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408,9</w:t>
            </w:r>
          </w:p>
        </w:tc>
        <w:tc>
          <w:tcPr>
            <w:tcW w:w="1188" w:type="dxa"/>
            <w:vAlign w:val="center"/>
          </w:tcPr>
          <w:p w:rsidR="000F4795" w:rsidRPr="00220584" w:rsidRDefault="000F4795" w:rsidP="006F1E89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324,2</w:t>
            </w:r>
          </w:p>
        </w:tc>
        <w:tc>
          <w:tcPr>
            <w:tcW w:w="1132" w:type="dxa"/>
            <w:vAlign w:val="center"/>
          </w:tcPr>
          <w:p w:rsidR="000F4795" w:rsidRPr="00220584" w:rsidRDefault="000F4795" w:rsidP="006F1E89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113,9</w:t>
            </w:r>
          </w:p>
        </w:tc>
        <w:tc>
          <w:tcPr>
            <w:tcW w:w="1080" w:type="dxa"/>
            <w:vAlign w:val="center"/>
          </w:tcPr>
          <w:p w:rsidR="000F4795" w:rsidRPr="00220584" w:rsidRDefault="000F4795" w:rsidP="006F1E89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220584">
              <w:rPr>
                <w:sz w:val="26"/>
                <w:szCs w:val="26"/>
              </w:rPr>
              <w:t>92,9</w:t>
            </w:r>
          </w:p>
        </w:tc>
      </w:tr>
    </w:tbl>
    <w:p w:rsidR="005A0A5C" w:rsidRDefault="005A0A5C" w:rsidP="005A0A5C">
      <w:pPr>
        <w:pStyle w:val="af7"/>
        <w:suppressAutoHyphens/>
        <w:spacing w:before="0" w:after="0" w:line="360" w:lineRule="auto"/>
        <w:ind w:firstLine="720"/>
        <w:jc w:val="both"/>
        <w:rPr>
          <w:b w:val="0"/>
          <w:szCs w:val="28"/>
          <w:u w:val="none"/>
        </w:rPr>
      </w:pPr>
    </w:p>
    <w:p w:rsidR="008F1A67" w:rsidRDefault="008F1A67" w:rsidP="005A0A5C">
      <w:pPr>
        <w:pStyle w:val="af7"/>
        <w:suppressAutoHyphens/>
        <w:spacing w:before="0" w:after="0" w:line="360" w:lineRule="auto"/>
        <w:ind w:firstLine="72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Маршрутные показатели автобусов (Таблица 37) показывают, что движение межмуниципального общественного транспорта полностью о</w:t>
      </w:r>
      <w:r w:rsidR="00A066C2">
        <w:rPr>
          <w:b w:val="0"/>
          <w:szCs w:val="28"/>
          <w:u w:val="none"/>
        </w:rPr>
        <w:t xml:space="preserve">риентированы на </w:t>
      </w:r>
      <w:r>
        <w:rPr>
          <w:b w:val="0"/>
          <w:szCs w:val="28"/>
          <w:u w:val="none"/>
        </w:rPr>
        <w:t xml:space="preserve">г. Владикавказ. </w:t>
      </w:r>
      <w:r w:rsidR="00A066C2">
        <w:rPr>
          <w:b w:val="0"/>
          <w:szCs w:val="28"/>
          <w:u w:val="none"/>
        </w:rPr>
        <w:t xml:space="preserve">Большая часть маршрутов - </w:t>
      </w:r>
      <w:r>
        <w:rPr>
          <w:b w:val="0"/>
          <w:szCs w:val="28"/>
          <w:u w:val="none"/>
        </w:rPr>
        <w:t>проходящие, что крайне неудобно, так как автобусы в час «пик» не удовлетворяют потребности населения – в населенные пункты Дигорского района приезжают переполненные и многие жители Дигорского района работают вне района и ежедневно опаздывают на работы, что вызывает дополнительные стрессовые нагрузки. Графа 8 Таблицы 37 показывает, что основной пассажиропоток обеспечивает с. Кора-Урсдон</w:t>
      </w:r>
      <w:r w:rsidR="00A066C2">
        <w:rPr>
          <w:b w:val="0"/>
          <w:szCs w:val="28"/>
          <w:u w:val="none"/>
        </w:rPr>
        <w:t xml:space="preserve">. Необходимо заложить </w:t>
      </w:r>
      <w:r w:rsidR="00FB3212">
        <w:rPr>
          <w:b w:val="0"/>
          <w:szCs w:val="28"/>
          <w:u w:val="none"/>
        </w:rPr>
        <w:t>мероприятия</w:t>
      </w:r>
      <w:r w:rsidR="00A066C2">
        <w:rPr>
          <w:b w:val="0"/>
          <w:szCs w:val="28"/>
          <w:u w:val="none"/>
        </w:rPr>
        <w:t xml:space="preserve"> на организацию межмуниципального автобусного движения с каждого населенного пункта района.</w:t>
      </w:r>
    </w:p>
    <w:p w:rsidR="000F4795" w:rsidRDefault="000F4795" w:rsidP="000F4795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0F4795" w:rsidRDefault="000F4795" w:rsidP="000F4795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  <w:sectPr w:rsidR="000F4795" w:rsidSect="00C23DBF">
          <w:pgSz w:w="11907" w:h="16840" w:code="9"/>
          <w:pgMar w:top="1134" w:right="851" w:bottom="1134" w:left="1701" w:header="720" w:footer="720" w:gutter="0"/>
          <w:cols w:space="720"/>
        </w:sectPr>
      </w:pPr>
    </w:p>
    <w:p w:rsidR="000F4795" w:rsidRDefault="000F4795" w:rsidP="000F4795">
      <w:pPr>
        <w:shd w:val="clear" w:color="auto" w:fill="FFFFFF"/>
        <w:spacing w:before="120" w:after="120"/>
        <w:ind w:left="4406"/>
        <w:jc w:val="right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lastRenderedPageBreak/>
        <w:t>Таблица</w:t>
      </w:r>
      <w:r w:rsidR="008F1A67">
        <w:rPr>
          <w:position w:val="1"/>
          <w:sz w:val="28"/>
          <w:szCs w:val="28"/>
        </w:rPr>
        <w:t xml:space="preserve"> 37</w:t>
      </w:r>
    </w:p>
    <w:p w:rsidR="000F4795" w:rsidRDefault="000F4795" w:rsidP="000F4795">
      <w:pPr>
        <w:shd w:val="clear" w:color="auto" w:fill="FFFFFF"/>
        <w:spacing w:before="120" w:after="120"/>
        <w:ind w:left="4406"/>
        <w:rPr>
          <w:position w:val="1"/>
          <w:sz w:val="28"/>
          <w:szCs w:val="28"/>
        </w:rPr>
      </w:pPr>
      <w:r w:rsidRPr="0002188F">
        <w:rPr>
          <w:position w:val="1"/>
          <w:sz w:val="28"/>
          <w:szCs w:val="28"/>
        </w:rPr>
        <w:t>Маршрутные показатели автобусов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44"/>
        <w:gridCol w:w="1576"/>
        <w:gridCol w:w="1620"/>
        <w:gridCol w:w="1620"/>
        <w:gridCol w:w="1260"/>
        <w:gridCol w:w="2160"/>
      </w:tblGrid>
      <w:tr w:rsidR="006F1E89" w:rsidRPr="004B5340" w:rsidTr="004B5340">
        <w:tc>
          <w:tcPr>
            <w:tcW w:w="1368" w:type="dxa"/>
            <w:vMerge w:val="restart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 xml:space="preserve">№ </w:t>
            </w:r>
            <w:r w:rsidRPr="004B5340">
              <w:rPr>
                <w:b/>
                <w:bCs/>
                <w:spacing w:val="-9"/>
                <w:sz w:val="26"/>
                <w:szCs w:val="26"/>
              </w:rPr>
              <w:t>мар</w:t>
            </w:r>
            <w:r w:rsidRPr="004B5340">
              <w:rPr>
                <w:b/>
                <w:bCs/>
                <w:spacing w:val="-14"/>
                <w:sz w:val="26"/>
                <w:szCs w:val="26"/>
              </w:rPr>
              <w:t>шр</w:t>
            </w:r>
            <w:r w:rsidRPr="004B5340">
              <w:rPr>
                <w:b/>
                <w:bCs/>
                <w:spacing w:val="-6"/>
                <w:sz w:val="26"/>
                <w:szCs w:val="26"/>
              </w:rPr>
              <w:t>ута</w:t>
            </w:r>
          </w:p>
        </w:tc>
        <w:tc>
          <w:tcPr>
            <w:tcW w:w="3420" w:type="dxa"/>
            <w:vMerge w:val="restart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pacing w:val="-2"/>
                <w:sz w:val="26"/>
                <w:szCs w:val="26"/>
              </w:rPr>
              <w:t xml:space="preserve">Наименование конечных </w:t>
            </w:r>
            <w:r w:rsidRPr="004B5340">
              <w:rPr>
                <w:b/>
                <w:bCs/>
                <w:spacing w:val="-1"/>
                <w:sz w:val="26"/>
                <w:szCs w:val="26"/>
              </w:rPr>
              <w:t>пунктов маршрута</w:t>
            </w:r>
          </w:p>
        </w:tc>
        <w:tc>
          <w:tcPr>
            <w:tcW w:w="1844" w:type="dxa"/>
            <w:vMerge w:val="restart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 xml:space="preserve">Длина </w:t>
            </w:r>
            <w:r w:rsidRPr="004B5340">
              <w:rPr>
                <w:b/>
                <w:bCs/>
                <w:spacing w:val="-6"/>
                <w:sz w:val="26"/>
                <w:szCs w:val="26"/>
              </w:rPr>
              <w:t>оборот</w:t>
            </w:r>
            <w:r w:rsidRPr="004B5340">
              <w:rPr>
                <w:b/>
                <w:bCs/>
                <w:sz w:val="26"/>
                <w:szCs w:val="26"/>
              </w:rPr>
              <w:t>ного рейса, км</w:t>
            </w:r>
          </w:p>
        </w:tc>
        <w:tc>
          <w:tcPr>
            <w:tcW w:w="1576" w:type="dxa"/>
            <w:vMerge w:val="restart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pacing w:val="-2"/>
                <w:sz w:val="26"/>
                <w:szCs w:val="26"/>
              </w:rPr>
              <w:t>Эксплуа-т</w:t>
            </w:r>
            <w:r w:rsidRPr="004B5340">
              <w:rPr>
                <w:b/>
                <w:bCs/>
                <w:spacing w:val="-3"/>
                <w:sz w:val="26"/>
                <w:szCs w:val="26"/>
              </w:rPr>
              <w:t xml:space="preserve">ационная </w:t>
            </w:r>
            <w:r w:rsidRPr="004B5340">
              <w:rPr>
                <w:b/>
                <w:bCs/>
                <w:spacing w:val="-1"/>
                <w:sz w:val="26"/>
                <w:szCs w:val="26"/>
              </w:rPr>
              <w:t xml:space="preserve">скорость, </w:t>
            </w:r>
            <w:r w:rsidRPr="004B5340">
              <w:rPr>
                <w:b/>
                <w:bCs/>
                <w:sz w:val="26"/>
                <w:szCs w:val="26"/>
              </w:rPr>
              <w:t>км /час</w:t>
            </w:r>
          </w:p>
        </w:tc>
        <w:tc>
          <w:tcPr>
            <w:tcW w:w="1620" w:type="dxa"/>
            <w:vMerge w:val="restart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pacing w:val="-3"/>
                <w:sz w:val="26"/>
                <w:szCs w:val="26"/>
              </w:rPr>
              <w:t xml:space="preserve">Интервал движения, </w:t>
            </w:r>
            <w:r w:rsidRPr="004B5340">
              <w:rPr>
                <w:b/>
                <w:bCs/>
                <w:sz w:val="26"/>
                <w:szCs w:val="26"/>
              </w:rPr>
              <w:t>час</w:t>
            </w:r>
          </w:p>
        </w:tc>
        <w:tc>
          <w:tcPr>
            <w:tcW w:w="2880" w:type="dxa"/>
            <w:gridSpan w:val="2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pacing w:val="-3"/>
                <w:sz w:val="26"/>
                <w:szCs w:val="26"/>
              </w:rPr>
              <w:t xml:space="preserve">Подвижной состав </w:t>
            </w:r>
            <w:r w:rsidRPr="004B5340">
              <w:rPr>
                <w:b/>
                <w:bCs/>
                <w:sz w:val="26"/>
                <w:szCs w:val="26"/>
              </w:rPr>
              <w:t>в движении</w:t>
            </w:r>
          </w:p>
        </w:tc>
        <w:tc>
          <w:tcPr>
            <w:tcW w:w="2160" w:type="dxa"/>
            <w:vMerge w:val="restart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 xml:space="preserve">Перевезено </w:t>
            </w:r>
            <w:r w:rsidRPr="004B5340">
              <w:rPr>
                <w:b/>
                <w:bCs/>
                <w:spacing w:val="-4"/>
                <w:sz w:val="26"/>
                <w:szCs w:val="26"/>
              </w:rPr>
              <w:t xml:space="preserve">пассажиров за </w:t>
            </w:r>
            <w:r w:rsidRPr="004B5340">
              <w:rPr>
                <w:b/>
                <w:bCs/>
                <w:sz w:val="26"/>
                <w:szCs w:val="26"/>
              </w:rPr>
              <w:t>год, тыс. пасс.</w:t>
            </w:r>
          </w:p>
        </w:tc>
      </w:tr>
      <w:tr w:rsidR="006F1E89" w:rsidRPr="004B5340" w:rsidTr="004B5340">
        <w:tc>
          <w:tcPr>
            <w:tcW w:w="1368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576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>марка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160" w:type="dxa"/>
            <w:vMerge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position w:val="1"/>
                <w:sz w:val="28"/>
                <w:szCs w:val="28"/>
              </w:rPr>
            </w:pP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position w:val="1"/>
                <w:sz w:val="28"/>
                <w:szCs w:val="28"/>
              </w:rPr>
            </w:pPr>
            <w:r w:rsidRPr="004B5340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238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Владикавказ - Дур-Дур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114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29,2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2,1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39,2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233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Дигора - Владикавказ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26,9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1,3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11,2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254</w:t>
            </w:r>
          </w:p>
        </w:tc>
        <w:tc>
          <w:tcPr>
            <w:tcW w:w="3420" w:type="dxa"/>
          </w:tcPr>
          <w:p w:rsidR="006F1E89" w:rsidRPr="004B5340" w:rsidRDefault="008F1A6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Кора-</w:t>
            </w:r>
            <w:r w:rsidR="006F1E89" w:rsidRPr="004B5340">
              <w:rPr>
                <w:sz w:val="26"/>
                <w:szCs w:val="26"/>
              </w:rPr>
              <w:t>Урсдон - Владикавказ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114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28,7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2,6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64,5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246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Николаевская - Владикавказ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106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27,9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35,7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251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pacing w:val="-2"/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Сурх-Дигора - Владикавказ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122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27,9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17,9</w:t>
            </w:r>
          </w:p>
        </w:tc>
      </w:tr>
      <w:tr w:rsidR="006F1E89" w:rsidRPr="004B5340" w:rsidTr="004B5340">
        <w:tc>
          <w:tcPr>
            <w:tcW w:w="1368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242</w:t>
            </w:r>
          </w:p>
        </w:tc>
        <w:tc>
          <w:tcPr>
            <w:tcW w:w="34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rPr>
                <w:spacing w:val="-2"/>
                <w:sz w:val="26"/>
                <w:szCs w:val="26"/>
              </w:rPr>
            </w:pPr>
            <w:r w:rsidRPr="004B5340">
              <w:rPr>
                <w:spacing w:val="-2"/>
                <w:sz w:val="26"/>
                <w:szCs w:val="26"/>
              </w:rPr>
              <w:t>Лескен - Владикавказ</w:t>
            </w:r>
          </w:p>
        </w:tc>
        <w:tc>
          <w:tcPr>
            <w:tcW w:w="1844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174</w:t>
            </w:r>
          </w:p>
        </w:tc>
        <w:tc>
          <w:tcPr>
            <w:tcW w:w="1576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33,0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162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4B5340">
              <w:rPr>
                <w:spacing w:val="-6"/>
                <w:sz w:val="26"/>
                <w:szCs w:val="26"/>
              </w:rPr>
              <w:t>ПАЗ-3205</w:t>
            </w:r>
          </w:p>
        </w:tc>
        <w:tc>
          <w:tcPr>
            <w:tcW w:w="12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6F1E89" w:rsidRPr="004B5340" w:rsidRDefault="006F1E89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51,2</w:t>
            </w:r>
          </w:p>
        </w:tc>
      </w:tr>
    </w:tbl>
    <w:p w:rsidR="006F1E89" w:rsidRDefault="006F1E89" w:rsidP="000F4795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8F1A67" w:rsidRDefault="008F1A67" w:rsidP="000F4795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  <w:sectPr w:rsidR="008F1A67" w:rsidSect="000F4795"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A066C2" w:rsidRPr="00A066C2" w:rsidRDefault="00A066C2" w:rsidP="00A066C2">
      <w:pPr>
        <w:spacing w:line="360" w:lineRule="auto"/>
        <w:jc w:val="center"/>
        <w:rPr>
          <w:b/>
          <w:i/>
          <w:sz w:val="28"/>
          <w:szCs w:val="28"/>
        </w:rPr>
      </w:pPr>
      <w:r w:rsidRPr="00A066C2">
        <w:rPr>
          <w:b/>
          <w:i/>
          <w:sz w:val="28"/>
          <w:szCs w:val="28"/>
        </w:rPr>
        <w:lastRenderedPageBreak/>
        <w:t>Обслуживание автотранспорта</w:t>
      </w:r>
    </w:p>
    <w:p w:rsidR="00A066C2" w:rsidRPr="00A066C2" w:rsidRDefault="00A066C2" w:rsidP="00A066C2">
      <w:pPr>
        <w:spacing w:line="360" w:lineRule="auto"/>
        <w:jc w:val="both"/>
        <w:rPr>
          <w:sz w:val="28"/>
          <w:szCs w:val="28"/>
        </w:rPr>
      </w:pPr>
      <w:r w:rsidRPr="00A066C2">
        <w:rPr>
          <w:sz w:val="28"/>
          <w:szCs w:val="28"/>
        </w:rPr>
        <w:t xml:space="preserve">В основном хранение легкового автотранспорта производится на территориях участков усадебной и коттеджной застройки. В районах многоэтажной застройки, которая имеет место в </w:t>
      </w:r>
      <w:r>
        <w:rPr>
          <w:sz w:val="28"/>
          <w:szCs w:val="28"/>
        </w:rPr>
        <w:t>г. Дигора</w:t>
      </w:r>
      <w:r w:rsidRPr="00A066C2">
        <w:rPr>
          <w:sz w:val="28"/>
          <w:szCs w:val="28"/>
        </w:rPr>
        <w:t>, хранение автотранспорта производится в отдельно стоящих гаражах и гаражных ко</w:t>
      </w:r>
      <w:r w:rsidRPr="00A066C2">
        <w:rPr>
          <w:sz w:val="28"/>
          <w:szCs w:val="28"/>
        </w:rPr>
        <w:t>м</w:t>
      </w:r>
      <w:r w:rsidRPr="00A066C2">
        <w:rPr>
          <w:sz w:val="28"/>
          <w:szCs w:val="28"/>
        </w:rPr>
        <w:t xml:space="preserve">плексах. Перечень автозаправочных станций расположенных в границах </w:t>
      </w:r>
      <w:r>
        <w:rPr>
          <w:sz w:val="28"/>
          <w:szCs w:val="28"/>
        </w:rPr>
        <w:t>Дигор</w:t>
      </w:r>
      <w:r w:rsidRPr="00A066C2">
        <w:rPr>
          <w:sz w:val="28"/>
          <w:szCs w:val="28"/>
        </w:rPr>
        <w:t>ского района приведен в таблице 3</w:t>
      </w:r>
      <w:r>
        <w:rPr>
          <w:sz w:val="28"/>
          <w:szCs w:val="28"/>
        </w:rPr>
        <w:t>8</w:t>
      </w:r>
      <w:r w:rsidRPr="00A06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6C2">
        <w:rPr>
          <w:sz w:val="28"/>
          <w:szCs w:val="28"/>
        </w:rPr>
        <w:t>Общее количество топливораздаточных колонок на автозаправочных станциях – 1</w:t>
      </w:r>
      <w:r w:rsidR="004E72B0">
        <w:rPr>
          <w:sz w:val="28"/>
          <w:szCs w:val="28"/>
        </w:rPr>
        <w:t>8</w:t>
      </w:r>
      <w:r w:rsidRPr="00A066C2">
        <w:rPr>
          <w:sz w:val="28"/>
          <w:szCs w:val="28"/>
        </w:rPr>
        <w:t xml:space="preserve">, </w:t>
      </w:r>
      <w:r w:rsidR="004E72B0">
        <w:rPr>
          <w:sz w:val="28"/>
          <w:szCs w:val="28"/>
        </w:rPr>
        <w:t xml:space="preserve">из них </w:t>
      </w:r>
      <w:r w:rsidRPr="00A066C2">
        <w:rPr>
          <w:sz w:val="28"/>
          <w:szCs w:val="28"/>
        </w:rPr>
        <w:t xml:space="preserve">для одновременной заправки легковых автомобилей бензиновым топливом - </w:t>
      </w:r>
      <w:r w:rsidR="004E72B0">
        <w:rPr>
          <w:sz w:val="28"/>
          <w:szCs w:val="28"/>
        </w:rPr>
        <w:t>16</w:t>
      </w:r>
      <w:r w:rsidRPr="00A066C2">
        <w:rPr>
          <w:sz w:val="28"/>
          <w:szCs w:val="28"/>
        </w:rPr>
        <w:t>. Согласно ТСН ПЗП – 99 МО «Планировка и застройка городских и сельских поселений» необходимое количество АЗС определяется из расчета 1 колонка на 500 легковых автомобилей</w:t>
      </w:r>
      <w:r w:rsidR="004E72B0">
        <w:rPr>
          <w:sz w:val="28"/>
          <w:szCs w:val="28"/>
        </w:rPr>
        <w:t>, т.е. 8000 автомобилей</w:t>
      </w:r>
      <w:r w:rsidRPr="00A066C2">
        <w:rPr>
          <w:sz w:val="28"/>
          <w:szCs w:val="28"/>
        </w:rPr>
        <w:t>. Следовательно, существующее количество автозаправочных станций недостаточно для обслужив</w:t>
      </w:r>
      <w:r w:rsidRPr="00A066C2">
        <w:rPr>
          <w:sz w:val="28"/>
          <w:szCs w:val="28"/>
        </w:rPr>
        <w:t>а</w:t>
      </w:r>
      <w:r w:rsidRPr="00A066C2">
        <w:rPr>
          <w:sz w:val="28"/>
          <w:szCs w:val="28"/>
        </w:rPr>
        <w:t xml:space="preserve">ния автотранспорта </w:t>
      </w:r>
      <w:r>
        <w:rPr>
          <w:sz w:val="28"/>
          <w:szCs w:val="28"/>
        </w:rPr>
        <w:t xml:space="preserve">Дигорского </w:t>
      </w:r>
      <w:r w:rsidRPr="00A066C2">
        <w:rPr>
          <w:sz w:val="28"/>
          <w:szCs w:val="28"/>
        </w:rPr>
        <w:t>района.</w:t>
      </w:r>
    </w:p>
    <w:p w:rsidR="004E72B0" w:rsidRDefault="004E72B0" w:rsidP="004E72B0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  <w:r w:rsidRPr="00897CD9">
        <w:rPr>
          <w:szCs w:val="28"/>
          <w:u w:val="none"/>
        </w:rPr>
        <w:t xml:space="preserve">8.1.3. Авиатранспорт </w:t>
      </w:r>
      <w:r>
        <w:rPr>
          <w:szCs w:val="28"/>
          <w:u w:val="none"/>
        </w:rPr>
        <w:t>и ж</w:t>
      </w:r>
      <w:r w:rsidRPr="00897CD9">
        <w:rPr>
          <w:szCs w:val="28"/>
          <w:u w:val="none"/>
        </w:rPr>
        <w:t>елезнодорожный транспорт</w:t>
      </w:r>
    </w:p>
    <w:p w:rsidR="004E72B0" w:rsidRDefault="004E72B0" w:rsidP="004E72B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авиатранспортом происходит через аэропорт «Владикавказ». Расстояние </w:t>
      </w:r>
      <w:smartTag w:uri="urn:schemas-microsoft-com:office:smarttags" w:element="metricconverter">
        <w:smartTagPr>
          <w:attr w:name="ProductID" w:val="50 км"/>
        </w:smartTagPr>
        <w:r w:rsidR="0064767F">
          <w:rPr>
            <w:sz w:val="28"/>
            <w:szCs w:val="28"/>
          </w:rPr>
          <w:t>50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64767F" w:rsidRPr="00EE2E4A" w:rsidRDefault="0064767F" w:rsidP="0064767F">
      <w:pPr>
        <w:spacing w:line="360" w:lineRule="auto"/>
        <w:ind w:firstLine="720"/>
        <w:jc w:val="both"/>
        <w:rPr>
          <w:sz w:val="28"/>
          <w:szCs w:val="28"/>
        </w:rPr>
      </w:pPr>
      <w:r w:rsidRPr="00422A20">
        <w:rPr>
          <w:sz w:val="28"/>
          <w:szCs w:val="28"/>
        </w:rPr>
        <w:t>Связь с железнодорожной сетью страны происходит через станции Владикавказ,</w:t>
      </w:r>
      <w:r w:rsidRPr="00EE2E4A">
        <w:rPr>
          <w:sz w:val="28"/>
          <w:szCs w:val="28"/>
        </w:rPr>
        <w:t xml:space="preserve"> Беслан, Карджин</w:t>
      </w:r>
      <w:r>
        <w:rPr>
          <w:sz w:val="28"/>
          <w:szCs w:val="28"/>
        </w:rPr>
        <w:t>, но, в основном, через Владикавказ.</w:t>
      </w:r>
    </w:p>
    <w:p w:rsidR="0064767F" w:rsidRPr="00422A20" w:rsidRDefault="0064767F" w:rsidP="0064767F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22A20">
        <w:rPr>
          <w:color w:val="000000"/>
          <w:sz w:val="28"/>
          <w:szCs w:val="28"/>
        </w:rPr>
        <w:t>Владикавказ</w:t>
      </w:r>
      <w:r>
        <w:rPr>
          <w:color w:val="000000"/>
          <w:sz w:val="28"/>
          <w:szCs w:val="28"/>
        </w:rPr>
        <w:t xml:space="preserve"> – </w:t>
      </w:r>
      <w:r w:rsidRPr="00422A20">
        <w:rPr>
          <w:color w:val="000000"/>
          <w:sz w:val="28"/>
          <w:szCs w:val="28"/>
        </w:rPr>
        <w:t>конечная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станция железнодорожной ветки от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линии Ростов-на-Дону</w:t>
      </w:r>
      <w:r>
        <w:rPr>
          <w:color w:val="000000"/>
          <w:sz w:val="28"/>
          <w:szCs w:val="28"/>
        </w:rPr>
        <w:t xml:space="preserve"> –</w:t>
      </w:r>
      <w:r w:rsidRPr="00422A20">
        <w:rPr>
          <w:color w:val="000000"/>
          <w:sz w:val="28"/>
          <w:szCs w:val="28"/>
        </w:rPr>
        <w:t xml:space="preserve"> Баку (расстояние до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Москвы</w:t>
      </w:r>
      <w:r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23 км"/>
        </w:smartTagPr>
        <w:r w:rsidRPr="00422A20">
          <w:rPr>
            <w:color w:val="000000"/>
            <w:sz w:val="28"/>
            <w:szCs w:val="28"/>
          </w:rPr>
          <w:t>1923</w:t>
        </w:r>
        <w:r>
          <w:rPr>
            <w:color w:val="000000"/>
            <w:sz w:val="28"/>
            <w:szCs w:val="28"/>
          </w:rPr>
          <w:t xml:space="preserve"> </w:t>
        </w:r>
        <w:r w:rsidRPr="00422A20">
          <w:rPr>
            <w:color w:val="000000"/>
            <w:sz w:val="28"/>
            <w:szCs w:val="28"/>
          </w:rPr>
          <w:t>км</w:t>
        </w:r>
      </w:smartTag>
      <w:r w:rsidRPr="00422A2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узел автомобильных дорог, в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том числе начальный пункт Военно-Грузинской дороги, связывающей Владикавказ со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столицей Грузии Тбилиси, Транскавказской автом</w:t>
      </w:r>
      <w:r w:rsidRPr="00422A20">
        <w:rPr>
          <w:color w:val="000000"/>
          <w:sz w:val="28"/>
          <w:szCs w:val="28"/>
        </w:rPr>
        <w:t>о</w:t>
      </w:r>
      <w:r w:rsidRPr="00422A20">
        <w:rPr>
          <w:color w:val="000000"/>
          <w:sz w:val="28"/>
          <w:szCs w:val="28"/>
        </w:rPr>
        <w:t>бильной магистрали и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Военно-Осетинской дороги, ведущих в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Южную Осетию. В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двадцати километрах от</w:t>
      </w:r>
      <w:r>
        <w:rPr>
          <w:color w:val="000000"/>
          <w:sz w:val="28"/>
          <w:szCs w:val="28"/>
        </w:rPr>
        <w:t xml:space="preserve"> </w:t>
      </w:r>
      <w:r w:rsidRPr="00422A20">
        <w:rPr>
          <w:color w:val="000000"/>
          <w:sz w:val="28"/>
          <w:szCs w:val="28"/>
        </w:rPr>
        <w:t>города расположен крупный аэропорт, способный принимать самые современные с</w:t>
      </w:r>
      <w:r w:rsidRPr="00422A20">
        <w:rPr>
          <w:color w:val="000000"/>
          <w:sz w:val="28"/>
          <w:szCs w:val="28"/>
        </w:rPr>
        <w:t>а</w:t>
      </w:r>
      <w:r w:rsidRPr="00422A20">
        <w:rPr>
          <w:color w:val="000000"/>
          <w:sz w:val="28"/>
          <w:szCs w:val="28"/>
        </w:rPr>
        <w:t>молеты.</w:t>
      </w:r>
    </w:p>
    <w:p w:rsidR="0064767F" w:rsidRPr="00EE2E4A" w:rsidRDefault="0064767F" w:rsidP="0064767F">
      <w:pPr>
        <w:spacing w:line="360" w:lineRule="auto"/>
        <w:ind w:firstLine="720"/>
        <w:jc w:val="both"/>
        <w:rPr>
          <w:sz w:val="28"/>
          <w:szCs w:val="28"/>
        </w:rPr>
      </w:pPr>
      <w:r w:rsidRPr="00EE2E4A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 xml:space="preserve">от г. Дигора </w:t>
      </w:r>
      <w:r w:rsidRPr="00EE2E4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г. Владикавказа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 xml:space="preserve">60 </w:t>
        </w:r>
        <w:r w:rsidRPr="00EE2E4A">
          <w:rPr>
            <w:sz w:val="28"/>
            <w:szCs w:val="28"/>
          </w:rPr>
          <w:t>км</w:t>
        </w:r>
      </w:smartTag>
      <w:r w:rsidRPr="00EE2E4A">
        <w:rPr>
          <w:sz w:val="28"/>
          <w:szCs w:val="28"/>
        </w:rPr>
        <w:t>.</w:t>
      </w:r>
    </w:p>
    <w:p w:rsidR="006F1E89" w:rsidRDefault="006F1E89" w:rsidP="006F1E89">
      <w:pPr>
        <w:pStyle w:val="a2"/>
      </w:pPr>
    </w:p>
    <w:p w:rsidR="008F1A67" w:rsidRDefault="008F1A67" w:rsidP="006F1E89">
      <w:pPr>
        <w:pStyle w:val="a2"/>
        <w:sectPr w:rsidR="008F1A67" w:rsidSect="008F1A67">
          <w:pgSz w:w="11907" w:h="16840" w:code="9"/>
          <w:pgMar w:top="1134" w:right="851" w:bottom="1134" w:left="1701" w:header="720" w:footer="720" w:gutter="0"/>
          <w:cols w:space="720"/>
        </w:sectPr>
      </w:pPr>
    </w:p>
    <w:p w:rsidR="006F1E89" w:rsidRPr="006F1E89" w:rsidRDefault="006F1E89" w:rsidP="006F1E89">
      <w:pPr>
        <w:pStyle w:val="a2"/>
      </w:pPr>
    </w:p>
    <w:p w:rsidR="000F4795" w:rsidRDefault="000F4795" w:rsidP="000F4795">
      <w:pPr>
        <w:pStyle w:val="a2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E72B0">
        <w:rPr>
          <w:sz w:val="28"/>
          <w:szCs w:val="28"/>
        </w:rPr>
        <w:t xml:space="preserve"> 38</w:t>
      </w:r>
    </w:p>
    <w:p w:rsidR="000F4795" w:rsidRPr="000F4795" w:rsidRDefault="000F4795" w:rsidP="000F4795">
      <w:pPr>
        <w:pStyle w:val="a2"/>
        <w:jc w:val="center"/>
        <w:rPr>
          <w:sz w:val="28"/>
          <w:szCs w:val="28"/>
        </w:rPr>
      </w:pPr>
      <w:r w:rsidRPr="000F4795">
        <w:rPr>
          <w:sz w:val="28"/>
          <w:szCs w:val="28"/>
        </w:rPr>
        <w:t>Существующие автозаправочные и автогазозаправочные станции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3780"/>
        <w:gridCol w:w="1260"/>
        <w:gridCol w:w="1260"/>
        <w:gridCol w:w="1440"/>
        <w:gridCol w:w="1800"/>
        <w:gridCol w:w="1980"/>
      </w:tblGrid>
      <w:tr w:rsidR="000F4795" w:rsidRPr="000F4795">
        <w:trPr>
          <w:cantSplit/>
          <w:trHeight w:val="813"/>
        </w:trPr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Наименование АЗС/АГЗС</w:t>
            </w:r>
          </w:p>
        </w:tc>
        <w:tc>
          <w:tcPr>
            <w:tcW w:w="3780" w:type="dxa"/>
          </w:tcPr>
          <w:p w:rsidR="000F4795" w:rsidRPr="000F4795" w:rsidRDefault="00A066C2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0F4795" w:rsidRPr="000F4795">
              <w:rPr>
                <w:b/>
                <w:sz w:val="26"/>
                <w:szCs w:val="26"/>
              </w:rPr>
              <w:t>естоположение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 xml:space="preserve">Вид </w:t>
            </w:r>
            <w:r w:rsidR="00A066C2">
              <w:rPr>
                <w:b/>
                <w:sz w:val="26"/>
                <w:szCs w:val="26"/>
              </w:rPr>
              <w:t>права</w:t>
            </w:r>
          </w:p>
        </w:tc>
        <w:tc>
          <w:tcPr>
            <w:tcW w:w="1260" w:type="dxa"/>
            <w:shd w:val="clear" w:color="auto" w:fill="auto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Кол-во колонок</w:t>
            </w:r>
          </w:p>
        </w:tc>
        <w:tc>
          <w:tcPr>
            <w:tcW w:w="1440" w:type="dxa"/>
            <w:shd w:val="clear" w:color="auto" w:fill="auto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 xml:space="preserve">Объем заправок, тонн/час 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Виды услуг (бензин, ДТ, газ)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F4795">
              <w:rPr>
                <w:b/>
                <w:sz w:val="26"/>
                <w:szCs w:val="26"/>
              </w:rPr>
              <w:t>8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  <w:lang w:val="en-US"/>
              </w:rPr>
            </w:pPr>
            <w:r w:rsidRPr="000F479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 xml:space="preserve">ООО </w:t>
            </w:r>
            <w:r w:rsidRPr="000F4795">
              <w:rPr>
                <w:sz w:val="26"/>
                <w:szCs w:val="26"/>
                <w:lang w:val="en-US"/>
              </w:rPr>
              <w:t xml:space="preserve">Агрофирма </w:t>
            </w:r>
            <w:r w:rsidR="007D7B0B">
              <w:rPr>
                <w:sz w:val="26"/>
                <w:szCs w:val="26"/>
              </w:rPr>
              <w:t>«</w:t>
            </w:r>
            <w:r w:rsidRPr="000F4795">
              <w:rPr>
                <w:sz w:val="26"/>
                <w:szCs w:val="26"/>
              </w:rPr>
              <w:t>Виктева</w:t>
            </w:r>
            <w:r w:rsidR="007D7B0B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Восточная окраина г. Дигора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20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0,50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Д/Т, газ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ГЗС, Рамонов А.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г. Дигора, по правую сторону а/д Дигора-Чикола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15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0,15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газ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 xml:space="preserve">ЗАО </w:t>
            </w:r>
            <w:r w:rsidR="007D7B0B">
              <w:rPr>
                <w:sz w:val="26"/>
                <w:szCs w:val="26"/>
              </w:rPr>
              <w:t>«</w:t>
            </w:r>
            <w:r w:rsidRPr="000F4795">
              <w:rPr>
                <w:sz w:val="26"/>
                <w:szCs w:val="26"/>
              </w:rPr>
              <w:t>П</w:t>
            </w:r>
            <w:r w:rsidR="00A066C2">
              <w:rPr>
                <w:sz w:val="26"/>
                <w:szCs w:val="26"/>
              </w:rPr>
              <w:t>р</w:t>
            </w:r>
            <w:r w:rsidRPr="000F4795">
              <w:rPr>
                <w:sz w:val="26"/>
                <w:szCs w:val="26"/>
              </w:rPr>
              <w:t>омжилстрой</w:t>
            </w:r>
            <w:r w:rsidR="007D7B0B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0F4795" w:rsidRPr="000F4795" w:rsidRDefault="00A066C2" w:rsidP="004E72B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F4795" w:rsidRPr="000F4795">
              <w:rPr>
                <w:sz w:val="26"/>
                <w:szCs w:val="26"/>
              </w:rPr>
              <w:t>. Дигора по левую сторону а/д Дигора-К</w:t>
            </w:r>
            <w:r>
              <w:rPr>
                <w:sz w:val="26"/>
                <w:szCs w:val="26"/>
              </w:rPr>
              <w:t>арман</w:t>
            </w:r>
            <w:r w:rsidR="000F4795" w:rsidRPr="000F4795">
              <w:rPr>
                <w:sz w:val="26"/>
                <w:szCs w:val="26"/>
              </w:rPr>
              <w:t>-</w:t>
            </w:r>
            <w:r w:rsidR="00CE1ADB">
              <w:rPr>
                <w:sz w:val="26"/>
                <w:szCs w:val="26"/>
              </w:rPr>
              <w:t>Синдзикау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25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0,25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газ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АЗС Галапуев С.А.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К</w:t>
            </w:r>
            <w:r w:rsidR="00A066C2">
              <w:rPr>
                <w:sz w:val="26"/>
                <w:szCs w:val="26"/>
              </w:rPr>
              <w:t>арман</w:t>
            </w:r>
            <w:r w:rsidRPr="000F4795">
              <w:rPr>
                <w:sz w:val="26"/>
                <w:szCs w:val="26"/>
              </w:rPr>
              <w:t>-</w:t>
            </w:r>
            <w:r w:rsidR="00CE1ADB">
              <w:rPr>
                <w:sz w:val="26"/>
                <w:szCs w:val="26"/>
              </w:rPr>
              <w:t>Синдзикау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18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0,20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газ</w:t>
            </w:r>
          </w:p>
        </w:tc>
      </w:tr>
      <w:tr w:rsidR="000F4795" w:rsidRPr="000F4795">
        <w:tc>
          <w:tcPr>
            <w:tcW w:w="720" w:type="dxa"/>
          </w:tcPr>
          <w:p w:rsidR="000F4795" w:rsidRPr="00A066C2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066C2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 xml:space="preserve">ООО </w:t>
            </w:r>
            <w:r w:rsidR="007D7B0B">
              <w:rPr>
                <w:sz w:val="26"/>
                <w:szCs w:val="26"/>
              </w:rPr>
              <w:t>«</w:t>
            </w:r>
            <w:r w:rsidRPr="000F4795">
              <w:rPr>
                <w:sz w:val="26"/>
                <w:szCs w:val="26"/>
              </w:rPr>
              <w:t>ТТТ</w:t>
            </w:r>
            <w:r w:rsidR="007D7B0B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г. Дигора,</w:t>
            </w:r>
            <w:r w:rsidR="00A066C2">
              <w:rPr>
                <w:sz w:val="26"/>
                <w:szCs w:val="26"/>
              </w:rPr>
              <w:br/>
            </w:r>
            <w:r w:rsidRPr="000F4795">
              <w:rPr>
                <w:sz w:val="26"/>
                <w:szCs w:val="26"/>
              </w:rPr>
              <w:t>ул. Абаева, 14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20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0,11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газ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 xml:space="preserve">ООО </w:t>
            </w:r>
            <w:r w:rsidR="007D7B0B">
              <w:rPr>
                <w:sz w:val="26"/>
                <w:szCs w:val="26"/>
              </w:rPr>
              <w:t>«</w:t>
            </w:r>
            <w:r w:rsidRPr="000F4795">
              <w:rPr>
                <w:sz w:val="26"/>
                <w:szCs w:val="26"/>
              </w:rPr>
              <w:t>ТТТ</w:t>
            </w:r>
            <w:r w:rsidR="007D7B0B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г. Дигора,</w:t>
            </w:r>
            <w:r w:rsidR="00A066C2">
              <w:rPr>
                <w:sz w:val="26"/>
                <w:szCs w:val="26"/>
              </w:rPr>
              <w:br/>
            </w:r>
            <w:r w:rsidRPr="000F4795">
              <w:rPr>
                <w:sz w:val="26"/>
                <w:szCs w:val="26"/>
              </w:rPr>
              <w:t>ул. Кирова, 1а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25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0,20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газ</w:t>
            </w:r>
          </w:p>
        </w:tc>
      </w:tr>
      <w:tr w:rsidR="000F4795" w:rsidRPr="000F4795">
        <w:tc>
          <w:tcPr>
            <w:tcW w:w="72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 xml:space="preserve">ООО </w:t>
            </w:r>
            <w:r w:rsidR="007D7B0B">
              <w:rPr>
                <w:sz w:val="26"/>
                <w:szCs w:val="26"/>
              </w:rPr>
              <w:t>«</w:t>
            </w:r>
            <w:r w:rsidRPr="000F4795">
              <w:rPr>
                <w:sz w:val="26"/>
                <w:szCs w:val="26"/>
              </w:rPr>
              <w:t>ТТТ</w:t>
            </w:r>
            <w:r w:rsidR="007D7B0B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</w:tcPr>
          <w:p w:rsidR="000F4795" w:rsidRPr="000F4795" w:rsidRDefault="000F4795" w:rsidP="004E72B0">
            <w:pPr>
              <w:spacing w:before="20" w:after="20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г. Дигора, по правую сторону а/д Дигора-Чикола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частная</w:t>
            </w:r>
          </w:p>
        </w:tc>
        <w:tc>
          <w:tcPr>
            <w:tcW w:w="126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25 кг/ч</w:t>
            </w:r>
          </w:p>
        </w:tc>
        <w:tc>
          <w:tcPr>
            <w:tcW w:w="180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0,25</w:t>
            </w:r>
          </w:p>
        </w:tc>
        <w:tc>
          <w:tcPr>
            <w:tcW w:w="1980" w:type="dxa"/>
          </w:tcPr>
          <w:p w:rsidR="000F4795" w:rsidRPr="000F4795" w:rsidRDefault="000F4795" w:rsidP="004E72B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F4795">
              <w:rPr>
                <w:sz w:val="26"/>
                <w:szCs w:val="26"/>
              </w:rPr>
              <w:t>Бензин, Д/Т, газ</w:t>
            </w:r>
          </w:p>
        </w:tc>
      </w:tr>
    </w:tbl>
    <w:p w:rsidR="000F4795" w:rsidRDefault="000F4795" w:rsidP="000F4795">
      <w:pPr>
        <w:pStyle w:val="a2"/>
        <w:sectPr w:rsidR="000F4795" w:rsidSect="000F4795"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7F3EA7" w:rsidRPr="00897CD9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lastRenderedPageBreak/>
        <w:t>8.2. Инженерная инфраструктура</w:t>
      </w:r>
    </w:p>
    <w:p w:rsidR="007F3EA7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8.2.1. Газоснабжение</w:t>
      </w:r>
    </w:p>
    <w:p w:rsidR="007F3EA7" w:rsidRDefault="007F3EA7" w:rsidP="007F3EA7">
      <w:pPr>
        <w:shd w:val="clear" w:color="auto" w:fill="FFFFFF"/>
        <w:tabs>
          <w:tab w:val="left" w:pos="9353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Дигорского района обеспечивает филиал ООО </w:t>
      </w:r>
      <w:r w:rsidR="007D7B0B">
        <w:rPr>
          <w:sz w:val="28"/>
          <w:szCs w:val="28"/>
        </w:rPr>
        <w:t>«</w:t>
      </w:r>
      <w:r>
        <w:rPr>
          <w:sz w:val="28"/>
          <w:szCs w:val="28"/>
        </w:rPr>
        <w:t>Аланиягаз</w:t>
      </w:r>
      <w:r w:rsidR="007D7B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EA7" w:rsidRDefault="007F3EA7" w:rsidP="007F3EA7">
      <w:pPr>
        <w:shd w:val="clear" w:color="auto" w:fill="FFFFFF"/>
        <w:tabs>
          <w:tab w:val="left" w:pos="9353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Дигорского района существует два газопровода, в зависимости от газораспределительной станции: Ардонская (произво-дительность 100000 т/м</w:t>
      </w:r>
      <w:r w:rsidRPr="00C36C8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и Чиколинская (производительность </w:t>
      </w:r>
      <w:smartTag w:uri="urn:schemas-microsoft-com:office:smarttags" w:element="metricconverter">
        <w:smartTagPr>
          <w:attr w:name="ProductID" w:val="50000 м3"/>
        </w:smartTagPr>
        <w:r>
          <w:rPr>
            <w:sz w:val="28"/>
            <w:szCs w:val="28"/>
          </w:rPr>
          <w:t>50000 м</w:t>
        </w:r>
        <w:r w:rsidRPr="00C36C82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). Диаметр трубы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8"/>
            <w:szCs w:val="28"/>
          </w:rPr>
          <w:t>150 мм</w:t>
        </w:r>
      </w:smartTag>
      <w:r>
        <w:rPr>
          <w:sz w:val="28"/>
          <w:szCs w:val="28"/>
        </w:rPr>
        <w:t>, давление в трубе 0,6 мП.</w:t>
      </w: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ГРС г. Ардон обеспечивает газоснабжением такие населенные пункты как Дигора, Мостиздах и Николаевская по газопроводу Ардон-Дигора-Мостиздах-Николаевская</w:t>
      </w: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ГРС с. Чикола обеспечивает газоснабжением такие населенные пункты как Дур-Дур, Карман-Синдзикау, Кора-Урсдон по газопроводу Чикола-Дур-Дур-Карман-Синдзикау.</w:t>
      </w:r>
    </w:p>
    <w:p w:rsidR="007F3EA7" w:rsidRPr="00DA5DE5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 w:rsidRPr="00DA5DE5">
        <w:rPr>
          <w:sz w:val="28"/>
          <w:szCs w:val="28"/>
        </w:rPr>
        <w:t xml:space="preserve">Снижение давления газа происходит в действующих ГРП и ШРП. </w:t>
      </w:r>
    </w:p>
    <w:p w:rsidR="007F3EA7" w:rsidRDefault="007F3EA7" w:rsidP="007F3EA7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газового оборудования приведено в таблице </w:t>
      </w:r>
      <w:r w:rsidR="0064767F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7F3EA7" w:rsidRDefault="007F3EA7" w:rsidP="007F3EA7">
      <w:pPr>
        <w:shd w:val="clear" w:color="auto" w:fill="FFFFFF"/>
        <w:spacing w:line="360" w:lineRule="auto"/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4767F">
        <w:rPr>
          <w:sz w:val="28"/>
          <w:szCs w:val="28"/>
        </w:rPr>
        <w:t>39</w:t>
      </w:r>
    </w:p>
    <w:p w:rsidR="007F3EA7" w:rsidRDefault="007F3EA7" w:rsidP="007F3EA7">
      <w:pPr>
        <w:shd w:val="clear" w:color="auto" w:fill="FFFFFF"/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Обеспеченность газовым оборудованием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08"/>
        <w:gridCol w:w="2520"/>
        <w:gridCol w:w="2521"/>
      </w:tblGrid>
      <w:tr w:rsidR="007F3EA7" w:rsidRPr="004B5340" w:rsidTr="004B5340">
        <w:tc>
          <w:tcPr>
            <w:tcW w:w="720" w:type="dxa"/>
            <w:vMerge w:val="restart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08" w:type="dxa"/>
            <w:vMerge w:val="restart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4B5340">
              <w:rPr>
                <w:b/>
                <w:sz w:val="26"/>
                <w:szCs w:val="26"/>
              </w:rPr>
              <w:t>Наименование</w:t>
            </w:r>
            <w:r w:rsidRPr="004B5340">
              <w:rPr>
                <w:b/>
                <w:sz w:val="26"/>
                <w:szCs w:val="26"/>
              </w:rPr>
              <w:br/>
              <w:t>населенного пункта</w:t>
            </w:r>
          </w:p>
        </w:tc>
        <w:tc>
          <w:tcPr>
            <w:tcW w:w="5041" w:type="dxa"/>
            <w:gridSpan w:val="2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>Обеспеченность оборудованием</w:t>
            </w:r>
          </w:p>
        </w:tc>
      </w:tr>
      <w:tr w:rsidR="007F3EA7" w:rsidRPr="004B5340" w:rsidTr="004B5340">
        <w:tc>
          <w:tcPr>
            <w:tcW w:w="720" w:type="dxa"/>
            <w:vMerge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>ГРП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/>
                <w:bCs/>
                <w:sz w:val="26"/>
                <w:szCs w:val="26"/>
              </w:rPr>
              <w:t>ШРП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г. Дигора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4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23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Дур-Дур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22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Карман-Синдзикау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19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Кора-Урсдон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2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с. Мостиздах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7</w:t>
            </w:r>
          </w:p>
        </w:tc>
      </w:tr>
      <w:tr w:rsidR="007F3EA7" w:rsidRPr="004B5340" w:rsidTr="004B5340">
        <w:tc>
          <w:tcPr>
            <w:tcW w:w="7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708" w:type="dxa"/>
            <w:shd w:val="clear" w:color="auto" w:fill="auto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ст. Николаевская</w:t>
            </w:r>
          </w:p>
        </w:tc>
        <w:tc>
          <w:tcPr>
            <w:tcW w:w="2520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7F3EA7" w:rsidRPr="004B5340" w:rsidRDefault="007F3EA7" w:rsidP="004B534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4B5340">
              <w:rPr>
                <w:sz w:val="26"/>
                <w:szCs w:val="26"/>
              </w:rPr>
              <w:t>8</w:t>
            </w:r>
          </w:p>
        </w:tc>
      </w:tr>
    </w:tbl>
    <w:p w:rsidR="007F3EA7" w:rsidRDefault="007F3EA7" w:rsidP="007F3EA7">
      <w:pPr>
        <w:shd w:val="clear" w:color="auto" w:fill="FFFFFF"/>
        <w:spacing w:line="374" w:lineRule="exact"/>
        <w:ind w:left="814" w:right="864" w:firstLine="37"/>
        <w:rPr>
          <w:sz w:val="28"/>
          <w:szCs w:val="28"/>
        </w:rPr>
      </w:pPr>
    </w:p>
    <w:p w:rsidR="007F3EA7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 w:rsidRPr="00667F45">
        <w:rPr>
          <w:sz w:val="28"/>
          <w:szCs w:val="28"/>
        </w:rPr>
        <w:t xml:space="preserve">Характеристика газоснабжения приведена в таблице </w:t>
      </w:r>
      <w:r>
        <w:rPr>
          <w:sz w:val="28"/>
          <w:szCs w:val="28"/>
        </w:rPr>
        <w:t>28</w:t>
      </w:r>
      <w:r w:rsidRPr="00667F45">
        <w:rPr>
          <w:sz w:val="28"/>
          <w:szCs w:val="28"/>
        </w:rPr>
        <w:t xml:space="preserve">. Отрадно отметить, что обеспеченность газом жилого фонда 100%. Так же необходимо отметить, что </w:t>
      </w:r>
      <w:r>
        <w:rPr>
          <w:sz w:val="28"/>
          <w:szCs w:val="28"/>
        </w:rPr>
        <w:t xml:space="preserve">основным потребителем </w:t>
      </w:r>
      <w:r w:rsidRPr="00667F45">
        <w:rPr>
          <w:sz w:val="28"/>
          <w:szCs w:val="28"/>
        </w:rPr>
        <w:t xml:space="preserve">природного газа </w:t>
      </w:r>
      <w:r>
        <w:rPr>
          <w:sz w:val="28"/>
          <w:szCs w:val="28"/>
        </w:rPr>
        <w:t xml:space="preserve">является население. </w:t>
      </w:r>
      <w:r w:rsidRPr="00667F45">
        <w:rPr>
          <w:sz w:val="28"/>
          <w:szCs w:val="28"/>
        </w:rPr>
        <w:t>Система газоснабжения района двухступенчатая.</w:t>
      </w:r>
      <w:r>
        <w:rPr>
          <w:sz w:val="28"/>
          <w:szCs w:val="28"/>
        </w:rPr>
        <w:t xml:space="preserve"> Характеристика газоснабжения приведена в таблице </w:t>
      </w:r>
      <w:r w:rsidR="0064767F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7F3EA7" w:rsidRPr="00667F45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</w:p>
    <w:p w:rsidR="007F3EA7" w:rsidRPr="00667F45" w:rsidRDefault="007F3EA7" w:rsidP="007F3EA7">
      <w:pPr>
        <w:shd w:val="clear" w:color="auto" w:fill="FFFFFF"/>
        <w:spacing w:line="360" w:lineRule="auto"/>
        <w:ind w:left="814" w:right="-7" w:firstLine="37"/>
        <w:jc w:val="right"/>
        <w:rPr>
          <w:sz w:val="28"/>
          <w:szCs w:val="28"/>
        </w:rPr>
      </w:pPr>
      <w:r w:rsidRPr="00667F45">
        <w:rPr>
          <w:sz w:val="28"/>
          <w:szCs w:val="28"/>
        </w:rPr>
        <w:lastRenderedPageBreak/>
        <w:t>Таблиц</w:t>
      </w:r>
      <w:r>
        <w:rPr>
          <w:sz w:val="28"/>
          <w:szCs w:val="28"/>
        </w:rPr>
        <w:t xml:space="preserve">а </w:t>
      </w:r>
      <w:r w:rsidR="0064767F">
        <w:rPr>
          <w:sz w:val="28"/>
          <w:szCs w:val="28"/>
        </w:rPr>
        <w:t>41</w:t>
      </w:r>
    </w:p>
    <w:p w:rsidR="007F3EA7" w:rsidRDefault="007F3EA7" w:rsidP="007F3EA7">
      <w:pPr>
        <w:shd w:val="clear" w:color="auto" w:fill="FFFFFF"/>
        <w:tabs>
          <w:tab w:val="left" w:pos="2830"/>
        </w:tabs>
        <w:spacing w:line="360" w:lineRule="auto"/>
        <w:jc w:val="center"/>
        <w:rPr>
          <w:bCs/>
          <w:sz w:val="28"/>
          <w:szCs w:val="28"/>
        </w:rPr>
      </w:pPr>
      <w:r w:rsidRPr="00667F45">
        <w:rPr>
          <w:bCs/>
          <w:sz w:val="28"/>
          <w:szCs w:val="28"/>
        </w:rPr>
        <w:t>Характеристика газоснабжения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13"/>
        <w:gridCol w:w="2700"/>
      </w:tblGrid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F3EA7" w:rsidRPr="008D6B1B" w:rsidRDefault="007F3EA7" w:rsidP="00C23DBF">
            <w:pPr>
              <w:jc w:val="center"/>
              <w:rPr>
                <w:b/>
                <w:sz w:val="26"/>
                <w:szCs w:val="26"/>
              </w:rPr>
            </w:pPr>
            <w:r w:rsidRPr="008D6B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13" w:type="dxa"/>
            <w:vAlign w:val="center"/>
          </w:tcPr>
          <w:p w:rsidR="007F3EA7" w:rsidRPr="008D6B1B" w:rsidRDefault="007F3EA7" w:rsidP="00C23DB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vAlign w:val="center"/>
          </w:tcPr>
          <w:p w:rsidR="007F3EA7" w:rsidRPr="008D6B1B" w:rsidRDefault="007F3EA7" w:rsidP="00C23DBF">
            <w:pPr>
              <w:jc w:val="center"/>
              <w:rPr>
                <w:b/>
                <w:sz w:val="26"/>
                <w:szCs w:val="26"/>
              </w:rPr>
            </w:pPr>
            <w:r w:rsidRPr="008D6B1B">
              <w:rPr>
                <w:b/>
                <w:sz w:val="26"/>
                <w:szCs w:val="26"/>
              </w:rPr>
              <w:t>Показатели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7F3EA7" w:rsidRPr="008D6B1B" w:rsidRDefault="007F3EA7" w:rsidP="00C23DBF">
            <w:pPr>
              <w:jc w:val="center"/>
              <w:rPr>
                <w:b/>
                <w:sz w:val="26"/>
                <w:szCs w:val="26"/>
              </w:rPr>
            </w:pPr>
            <w:r w:rsidRPr="008D6B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13" w:type="dxa"/>
            <w:vAlign w:val="center"/>
          </w:tcPr>
          <w:p w:rsidR="007F3EA7" w:rsidRPr="008D6B1B" w:rsidRDefault="007F3EA7" w:rsidP="00C23DB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b/>
                <w:sz w:val="26"/>
                <w:szCs w:val="26"/>
              </w:rPr>
              <w:t>2</w:t>
            </w:r>
          </w:p>
        </w:tc>
        <w:tc>
          <w:tcPr>
            <w:tcW w:w="2700" w:type="dxa"/>
            <w:vAlign w:val="center"/>
          </w:tcPr>
          <w:p w:rsidR="007F3EA7" w:rsidRPr="008D6B1B" w:rsidRDefault="007F3EA7" w:rsidP="00C23DBF">
            <w:pPr>
              <w:jc w:val="center"/>
              <w:rPr>
                <w:b/>
                <w:sz w:val="26"/>
                <w:szCs w:val="26"/>
              </w:rPr>
            </w:pPr>
            <w:r w:rsidRPr="008D6B1B">
              <w:rPr>
                <w:b/>
                <w:sz w:val="26"/>
                <w:szCs w:val="26"/>
              </w:rPr>
              <w:t>3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1.</w:t>
            </w:r>
          </w:p>
        </w:tc>
        <w:tc>
          <w:tcPr>
            <w:tcW w:w="5913" w:type="dxa"/>
          </w:tcPr>
          <w:p w:rsidR="007F3EA7" w:rsidRPr="008D6B1B" w:rsidRDefault="007F3EA7" w:rsidP="00C23DBF">
            <w:pPr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Обеспеченность жилого фонда, всего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100 %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ind w:left="58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ind w:left="112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а) природным газом, %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100 %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ind w:left="1125"/>
              <w:rPr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б) сжиженным газом, %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0 %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2.</w:t>
            </w:r>
          </w:p>
        </w:tc>
        <w:tc>
          <w:tcPr>
            <w:tcW w:w="5913" w:type="dxa"/>
          </w:tcPr>
          <w:p w:rsidR="007F3EA7" w:rsidRPr="008D6B1B" w:rsidRDefault="007F3EA7" w:rsidP="00C23DBF">
            <w:pPr>
              <w:rPr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Источник газоснабжения (магис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т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ральный газопровод, ГРС и прои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з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водительность)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D6B1B">
              <w:rPr>
                <w:sz w:val="26"/>
                <w:szCs w:val="26"/>
              </w:rPr>
              <w:t>Ардонская ГРС -</w:t>
            </w:r>
            <w:r>
              <w:rPr>
                <w:sz w:val="26"/>
                <w:szCs w:val="26"/>
              </w:rPr>
              <w:t xml:space="preserve"> </w:t>
            </w:r>
            <w:r w:rsidRPr="008D6B1B">
              <w:rPr>
                <w:sz w:val="26"/>
                <w:szCs w:val="26"/>
              </w:rPr>
              <w:t xml:space="preserve">100000 </w:t>
            </w:r>
            <w:r>
              <w:rPr>
                <w:sz w:val="26"/>
                <w:szCs w:val="26"/>
              </w:rPr>
              <w:t>т/</w:t>
            </w:r>
            <w:r w:rsidRPr="008D6B1B">
              <w:rPr>
                <w:sz w:val="26"/>
                <w:szCs w:val="26"/>
              </w:rPr>
              <w:t>м</w:t>
            </w:r>
            <w:r w:rsidRPr="008D6B1B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  <w:vertAlign w:val="superscript"/>
              </w:rPr>
              <w:t>;</w:t>
            </w:r>
            <w:r>
              <w:rPr>
                <w:sz w:val="26"/>
                <w:szCs w:val="26"/>
                <w:vertAlign w:val="superscript"/>
              </w:rPr>
              <w:br/>
            </w:r>
            <w:r w:rsidRPr="008D6B1B">
              <w:rPr>
                <w:sz w:val="26"/>
                <w:szCs w:val="26"/>
              </w:rPr>
              <w:t xml:space="preserve">Чиколинская </w:t>
            </w:r>
            <w:r>
              <w:rPr>
                <w:sz w:val="26"/>
                <w:szCs w:val="26"/>
              </w:rPr>
              <w:t xml:space="preserve">ГРС – </w:t>
            </w:r>
            <w:smartTag w:uri="urn:schemas-microsoft-com:office:smarttags" w:element="metricconverter">
              <w:smartTagPr>
                <w:attr w:name="ProductID" w:val="50000 м3"/>
              </w:smartTagPr>
              <w:r>
                <w:rPr>
                  <w:sz w:val="26"/>
                  <w:szCs w:val="26"/>
                </w:rPr>
                <w:t>50000 м</w:t>
              </w:r>
              <w:r w:rsidRPr="008D6B1B">
                <w:rPr>
                  <w:sz w:val="26"/>
                  <w:szCs w:val="26"/>
                  <w:vertAlign w:val="superscript"/>
                </w:rPr>
                <w:t>3</w:t>
              </w:r>
            </w:smartTag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3.</w:t>
            </w:r>
          </w:p>
        </w:tc>
        <w:tc>
          <w:tcPr>
            <w:tcW w:w="5913" w:type="dxa"/>
          </w:tcPr>
          <w:p w:rsidR="007F3EA7" w:rsidRPr="008D6B1B" w:rsidRDefault="007F3EA7" w:rsidP="00C23DBF">
            <w:pPr>
              <w:rPr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Существующая система (2-х, 3-х ступенчатая)</w:t>
            </w:r>
          </w:p>
        </w:tc>
        <w:tc>
          <w:tcPr>
            <w:tcW w:w="2700" w:type="dxa"/>
          </w:tcPr>
          <w:p w:rsidR="007F3EA7" w:rsidRPr="00667F45" w:rsidRDefault="007F3EA7" w:rsidP="00C23DBF">
            <w:pPr>
              <w:shd w:val="clear" w:color="auto" w:fill="FFFFFF"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667F45">
              <w:rPr>
                <w:sz w:val="26"/>
                <w:szCs w:val="26"/>
              </w:rPr>
              <w:t>2-х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4.</w:t>
            </w:r>
          </w:p>
        </w:tc>
        <w:tc>
          <w:tcPr>
            <w:tcW w:w="5913" w:type="dxa"/>
          </w:tcPr>
          <w:p w:rsidR="007F3EA7" w:rsidRPr="008D6B1B" w:rsidRDefault="007F3EA7" w:rsidP="00C23DBF">
            <w:pPr>
              <w:widowControl w:val="0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Расход природного газа, всего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ind w:left="58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widowControl w:val="0"/>
              <w:ind w:left="112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населением и коммунально-бытовыми потребителями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D6B1B">
              <w:rPr>
                <w:sz w:val="26"/>
                <w:szCs w:val="26"/>
              </w:rPr>
              <w:t>32852857 м</w:t>
            </w:r>
            <w:r w:rsidRPr="008D6B1B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widowControl w:val="0"/>
              <w:ind w:left="112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промышленными предприятиями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584445 м3"/>
              </w:smartTagPr>
              <w:r w:rsidRPr="008D6B1B">
                <w:rPr>
                  <w:sz w:val="26"/>
                  <w:szCs w:val="26"/>
                </w:rPr>
                <w:t>6584445 м</w:t>
              </w:r>
              <w:r w:rsidRPr="008D6B1B">
                <w:rPr>
                  <w:sz w:val="26"/>
                  <w:szCs w:val="26"/>
                  <w:vertAlign w:val="superscript"/>
                </w:rPr>
                <w:t>3</w:t>
              </w:r>
            </w:smartTag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</w:tcPr>
          <w:p w:rsidR="007F3EA7" w:rsidRPr="008D6B1B" w:rsidRDefault="007F3EA7" w:rsidP="00C23DBF">
            <w:pPr>
              <w:widowControl w:val="0"/>
              <w:ind w:left="1125"/>
              <w:rPr>
                <w:rFonts w:ascii="Times New Roman CYR" w:hAnsi="Times New Roman CYR"/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отопительными котельными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D6B1B">
              <w:rPr>
                <w:sz w:val="26"/>
                <w:szCs w:val="26"/>
              </w:rPr>
              <w:t>400000</w:t>
            </w:r>
            <w:r>
              <w:rPr>
                <w:sz w:val="26"/>
                <w:szCs w:val="26"/>
              </w:rPr>
              <w:t xml:space="preserve"> т/</w:t>
            </w:r>
            <w:r w:rsidRPr="008D6B1B">
              <w:rPr>
                <w:sz w:val="26"/>
                <w:szCs w:val="26"/>
              </w:rPr>
              <w:t>м</w:t>
            </w:r>
            <w:r w:rsidRPr="008D6B1B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7F3EA7" w:rsidRPr="008D6B1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  <w:r w:rsidRPr="008D6B1B">
              <w:rPr>
                <w:sz w:val="26"/>
                <w:szCs w:val="26"/>
              </w:rPr>
              <w:t>5.</w:t>
            </w:r>
          </w:p>
        </w:tc>
        <w:tc>
          <w:tcPr>
            <w:tcW w:w="5913" w:type="dxa"/>
          </w:tcPr>
          <w:p w:rsidR="007F3EA7" w:rsidRPr="008D6B1B" w:rsidRDefault="007F3EA7" w:rsidP="00C23DBF">
            <w:pPr>
              <w:widowControl w:val="0"/>
              <w:rPr>
                <w:sz w:val="26"/>
                <w:szCs w:val="26"/>
              </w:rPr>
            </w:pPr>
            <w:r w:rsidRPr="008D6B1B">
              <w:rPr>
                <w:rFonts w:ascii="Times New Roman CYR" w:hAnsi="Times New Roman CYR"/>
                <w:sz w:val="26"/>
                <w:szCs w:val="26"/>
              </w:rPr>
              <w:t>Намечаемая реконструкция газ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о</w:t>
            </w:r>
            <w:r w:rsidRPr="008D6B1B">
              <w:rPr>
                <w:rFonts w:ascii="Times New Roman CYR" w:hAnsi="Times New Roman CYR"/>
                <w:sz w:val="26"/>
                <w:szCs w:val="26"/>
              </w:rPr>
              <w:t>проводов (указать улицу, давление, протяженность)</w:t>
            </w:r>
          </w:p>
        </w:tc>
        <w:tc>
          <w:tcPr>
            <w:tcW w:w="2700" w:type="dxa"/>
          </w:tcPr>
          <w:p w:rsidR="007F3EA7" w:rsidRPr="008D6B1B" w:rsidRDefault="007F3EA7" w:rsidP="00C23DB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F3EA7" w:rsidRPr="00DA5DE5" w:rsidRDefault="007F3EA7" w:rsidP="00FB3212">
      <w:pPr>
        <w:spacing w:before="120" w:line="360" w:lineRule="auto"/>
        <w:ind w:firstLine="720"/>
        <w:rPr>
          <w:sz w:val="28"/>
          <w:szCs w:val="28"/>
        </w:rPr>
      </w:pPr>
      <w:r w:rsidRPr="00DA5DE5">
        <w:rPr>
          <w:sz w:val="28"/>
          <w:szCs w:val="28"/>
        </w:rPr>
        <w:t>Природный газ используется:</w:t>
      </w:r>
    </w:p>
    <w:p w:rsidR="007F3EA7" w:rsidRPr="00DA5DE5" w:rsidRDefault="007F3EA7" w:rsidP="00FB3212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DA5DE5">
        <w:rPr>
          <w:sz w:val="28"/>
          <w:szCs w:val="28"/>
        </w:rPr>
        <w:t>как основное топливо для отопительных и промышленных котельных;</w:t>
      </w:r>
    </w:p>
    <w:p w:rsidR="007F3EA7" w:rsidRPr="00DA5DE5" w:rsidRDefault="007F3EA7" w:rsidP="00FB3212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DA5DE5">
        <w:rPr>
          <w:sz w:val="28"/>
          <w:szCs w:val="28"/>
        </w:rPr>
        <w:t xml:space="preserve">на местное отопление и снабжение горячей водой </w:t>
      </w:r>
      <w:r>
        <w:rPr>
          <w:sz w:val="28"/>
          <w:szCs w:val="28"/>
        </w:rPr>
        <w:t>жилых домов</w:t>
      </w:r>
      <w:r w:rsidRPr="00DA5DE5">
        <w:rPr>
          <w:sz w:val="28"/>
          <w:szCs w:val="28"/>
        </w:rPr>
        <w:t>;</w:t>
      </w:r>
    </w:p>
    <w:p w:rsidR="007F3EA7" w:rsidRPr="00DA5DE5" w:rsidRDefault="007F3EA7" w:rsidP="00FB3212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DA5DE5">
        <w:rPr>
          <w:sz w:val="28"/>
          <w:szCs w:val="28"/>
        </w:rPr>
        <w:t>на пищеприготовление в жилых домах.</w:t>
      </w:r>
    </w:p>
    <w:p w:rsidR="007F3EA7" w:rsidRDefault="007F3EA7" w:rsidP="007F3EA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8.2.2. Электроснабжение</w:t>
      </w:r>
    </w:p>
    <w:p w:rsidR="007F3EA7" w:rsidRDefault="007F3EA7" w:rsidP="007F3EA7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Поставку электроэнергии в Дигорский район осуществляют Дигорские </w:t>
      </w:r>
      <w:r w:rsidRPr="00693901">
        <w:rPr>
          <w:sz w:val="28"/>
          <w:szCs w:val="28"/>
        </w:rPr>
        <w:t xml:space="preserve">районные электрические сети </w:t>
      </w:r>
      <w:r>
        <w:rPr>
          <w:sz w:val="28"/>
          <w:szCs w:val="28"/>
        </w:rPr>
        <w:t xml:space="preserve">Северо-Осетинского филиала ОАО </w:t>
      </w:r>
      <w:r w:rsidR="007D7B0B">
        <w:rPr>
          <w:sz w:val="28"/>
          <w:szCs w:val="28"/>
        </w:rPr>
        <w:t>«</w:t>
      </w:r>
      <w:r>
        <w:rPr>
          <w:sz w:val="28"/>
          <w:szCs w:val="28"/>
        </w:rPr>
        <w:t>Межрегиональная распределительная сетевая компания Северного Кавказа</w:t>
      </w:r>
      <w:r w:rsidR="007D7B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МРСК).</w:t>
      </w:r>
    </w:p>
    <w:p w:rsidR="007F3EA7" w:rsidRPr="004F0387" w:rsidRDefault="007F3EA7" w:rsidP="007F3EA7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 xml:space="preserve">В пределах </w:t>
      </w:r>
      <w:r w:rsidRPr="004F0387">
        <w:rPr>
          <w:spacing w:val="-1"/>
          <w:sz w:val="28"/>
          <w:szCs w:val="28"/>
        </w:rPr>
        <w:t xml:space="preserve">границ Дигорского района расположен центр питания – Кора-Урсдонская </w:t>
      </w:r>
      <w:r w:rsidRPr="004F0387">
        <w:rPr>
          <w:spacing w:val="-5"/>
          <w:sz w:val="28"/>
          <w:szCs w:val="28"/>
        </w:rPr>
        <w:t>ГЭС</w:t>
      </w:r>
      <w:r w:rsidRPr="004F0387">
        <w:rPr>
          <w:rStyle w:val="DFN"/>
          <w:b w:val="0"/>
          <w:sz w:val="28"/>
          <w:szCs w:val="28"/>
        </w:rPr>
        <w:t xml:space="preserve"> вблизи с. Кора-Урсдон. </w:t>
      </w:r>
      <w:r w:rsidRPr="004F0387">
        <w:rPr>
          <w:sz w:val="28"/>
          <w:szCs w:val="28"/>
        </w:rPr>
        <w:t>Введена в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>эксплуатацию в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4F0387">
          <w:rPr>
            <w:sz w:val="28"/>
            <w:szCs w:val="28"/>
          </w:rPr>
          <w:t>2000</w:t>
        </w:r>
        <w:r>
          <w:rPr>
            <w:sz w:val="28"/>
            <w:szCs w:val="28"/>
          </w:rPr>
          <w:t xml:space="preserve"> </w:t>
        </w:r>
        <w:r w:rsidRPr="004F0387">
          <w:rPr>
            <w:sz w:val="28"/>
            <w:szCs w:val="28"/>
          </w:rPr>
          <w:t>г</w:t>
        </w:r>
      </w:smartTag>
      <w:r w:rsidRPr="004F0387">
        <w:rPr>
          <w:sz w:val="28"/>
          <w:szCs w:val="28"/>
        </w:rPr>
        <w:t>. Количество агрегатов</w:t>
      </w:r>
      <w:r>
        <w:rPr>
          <w:sz w:val="28"/>
          <w:szCs w:val="28"/>
        </w:rPr>
        <w:t xml:space="preserve"> – </w:t>
      </w:r>
      <w:r w:rsidRPr="004F0387">
        <w:rPr>
          <w:sz w:val="28"/>
          <w:szCs w:val="28"/>
        </w:rPr>
        <w:t>2. Установленная мощность станции</w:t>
      </w:r>
      <w:r>
        <w:rPr>
          <w:sz w:val="28"/>
          <w:szCs w:val="28"/>
        </w:rPr>
        <w:t xml:space="preserve"> - </w:t>
      </w:r>
      <w:r w:rsidRPr="004F0387">
        <w:rPr>
          <w:sz w:val="28"/>
          <w:szCs w:val="28"/>
        </w:rPr>
        <w:t>0,630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>МВт. Среднемноголетняя выработка</w:t>
      </w:r>
      <w:r>
        <w:rPr>
          <w:sz w:val="28"/>
          <w:szCs w:val="28"/>
        </w:rPr>
        <w:t xml:space="preserve"> – </w:t>
      </w:r>
      <w:r w:rsidRPr="004F0387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>кВт</w:t>
      </w:r>
      <w:r>
        <w:rPr>
          <w:sz w:val="28"/>
          <w:szCs w:val="28"/>
        </w:rPr>
        <w:t>/</w:t>
      </w:r>
      <w:r w:rsidRPr="004F0387">
        <w:rPr>
          <w:sz w:val="28"/>
          <w:szCs w:val="28"/>
        </w:rPr>
        <w:t>ч. Тип генераторов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4F0387">
        <w:rPr>
          <w:sz w:val="28"/>
          <w:szCs w:val="28"/>
        </w:rPr>
        <w:t>СГ-2-85/45-12-У3, изготовлены Сафоновским электромашинным заводом. Возбуждение тиристорное. Тип турбин</w:t>
      </w:r>
      <w:r>
        <w:rPr>
          <w:sz w:val="28"/>
          <w:szCs w:val="28"/>
        </w:rPr>
        <w:t xml:space="preserve"> – </w:t>
      </w:r>
      <w:r w:rsidRPr="004F0387">
        <w:rPr>
          <w:sz w:val="28"/>
          <w:szCs w:val="28"/>
        </w:rPr>
        <w:t xml:space="preserve">РО-300-ГФ60, радиально-осевая </w:t>
      </w:r>
      <w:r w:rsidRPr="004F0387">
        <w:rPr>
          <w:sz w:val="28"/>
          <w:szCs w:val="28"/>
        </w:rPr>
        <w:lastRenderedPageBreak/>
        <w:t>горизонтальная, изготовлены УЗГМ (Уральский завод гидромашин). Регулятор скорости отсутствует. Смазка подшипников</w:t>
      </w:r>
      <w:r>
        <w:rPr>
          <w:sz w:val="28"/>
          <w:szCs w:val="28"/>
        </w:rPr>
        <w:t xml:space="preserve"> – </w:t>
      </w:r>
      <w:r w:rsidRPr="004F0387">
        <w:rPr>
          <w:sz w:val="28"/>
          <w:szCs w:val="28"/>
        </w:rPr>
        <w:t>масло</w:t>
      </w:r>
      <w:r>
        <w:rPr>
          <w:sz w:val="28"/>
          <w:szCs w:val="28"/>
        </w:rPr>
        <w:t xml:space="preserve"> </w:t>
      </w:r>
      <w:r w:rsidR="007D7B0B">
        <w:rPr>
          <w:sz w:val="28"/>
          <w:szCs w:val="28"/>
        </w:rPr>
        <w:t>«</w:t>
      </w:r>
      <w:r w:rsidRPr="004F0387">
        <w:rPr>
          <w:sz w:val="28"/>
          <w:szCs w:val="28"/>
        </w:rPr>
        <w:t>ТП-30</w:t>
      </w:r>
      <w:r w:rsidR="007D7B0B">
        <w:rPr>
          <w:sz w:val="28"/>
          <w:szCs w:val="28"/>
        </w:rPr>
        <w:t>»</w:t>
      </w:r>
      <w:r w:rsidRPr="004F0387">
        <w:rPr>
          <w:sz w:val="28"/>
          <w:szCs w:val="28"/>
        </w:rPr>
        <w:t>. Один подшипник скольжения, находящийся в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>камере турбины, смазывается проточной</w:t>
      </w:r>
      <w:r>
        <w:rPr>
          <w:sz w:val="28"/>
          <w:szCs w:val="28"/>
        </w:rPr>
        <w:t xml:space="preserve"> </w:t>
      </w:r>
      <w:r w:rsidRPr="004F0387">
        <w:rPr>
          <w:sz w:val="28"/>
          <w:szCs w:val="28"/>
        </w:rPr>
        <w:t xml:space="preserve">водой. </w:t>
      </w:r>
    </w:p>
    <w:p w:rsidR="007F3EA7" w:rsidRPr="004F0387" w:rsidRDefault="007F3EA7" w:rsidP="007F3EA7">
      <w:pPr>
        <w:pStyle w:val="3"/>
        <w:keepNext w:val="0"/>
        <w:numPr>
          <w:ilvl w:val="0"/>
          <w:numId w:val="0"/>
        </w:numPr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387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Технические характеристики:</w:t>
      </w:r>
    </w:p>
    <w:p w:rsidR="007F3EA7" w:rsidRPr="004F0387" w:rsidRDefault="007F3EA7" w:rsidP="007F3EA7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>Мощность генератора </w:t>
      </w:r>
      <w:r w:rsidR="00FB3212">
        <w:rPr>
          <w:sz w:val="28"/>
          <w:szCs w:val="28"/>
        </w:rPr>
        <w:t xml:space="preserve">- </w:t>
      </w:r>
      <w:r w:rsidRPr="004F0387">
        <w:rPr>
          <w:sz w:val="28"/>
          <w:szCs w:val="28"/>
        </w:rPr>
        <w:t xml:space="preserve">0,315 МВт. </w:t>
      </w:r>
    </w:p>
    <w:p w:rsidR="007F3EA7" w:rsidRPr="004F0387" w:rsidRDefault="007F3EA7" w:rsidP="007F3EA7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>Число оборотов </w:t>
      </w:r>
      <w:r w:rsidR="00FB3212">
        <w:rPr>
          <w:sz w:val="28"/>
          <w:szCs w:val="28"/>
        </w:rPr>
        <w:t xml:space="preserve">- </w:t>
      </w:r>
      <w:r w:rsidRPr="004F0387">
        <w:rPr>
          <w:sz w:val="28"/>
          <w:szCs w:val="28"/>
        </w:rPr>
        <w:t xml:space="preserve">500 об/мин. </w:t>
      </w:r>
    </w:p>
    <w:p w:rsidR="007F3EA7" w:rsidRPr="004F0387" w:rsidRDefault="007F3EA7" w:rsidP="007F3EA7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>Напор </w:t>
      </w:r>
      <w:r w:rsidR="00FB3212">
        <w:rPr>
          <w:sz w:val="28"/>
          <w:szCs w:val="28"/>
        </w:rPr>
        <w:t xml:space="preserve">- </w:t>
      </w:r>
      <w:r w:rsidRPr="004F0387">
        <w:rPr>
          <w:sz w:val="28"/>
          <w:szCs w:val="28"/>
        </w:rPr>
        <w:t xml:space="preserve">18,9 м. </w:t>
      </w:r>
    </w:p>
    <w:p w:rsidR="007F3EA7" w:rsidRPr="004F0387" w:rsidRDefault="007F3EA7" w:rsidP="007F3EA7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>Расход воды через турбину — 2,15 м</w:t>
      </w:r>
      <w:r w:rsidRPr="004F0387">
        <w:rPr>
          <w:sz w:val="28"/>
          <w:szCs w:val="28"/>
          <w:vertAlign w:val="superscript"/>
        </w:rPr>
        <w:t>3</w:t>
      </w:r>
      <w:r w:rsidRPr="004F0387">
        <w:rPr>
          <w:sz w:val="28"/>
          <w:szCs w:val="28"/>
        </w:rPr>
        <w:t xml:space="preserve">/сек. </w:t>
      </w:r>
    </w:p>
    <w:p w:rsidR="007F3EA7" w:rsidRPr="004F0387" w:rsidRDefault="007F3EA7" w:rsidP="007F3EA7">
      <w:pPr>
        <w:pStyle w:val="3"/>
        <w:keepNext w:val="0"/>
        <w:numPr>
          <w:ilvl w:val="0"/>
          <w:numId w:val="0"/>
        </w:numPr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387">
        <w:rPr>
          <w:rFonts w:ascii="Times New Roman" w:hAnsi="Times New Roman" w:cs="Times New Roman"/>
          <w:b w:val="0"/>
          <w:bCs w:val="0"/>
          <w:sz w:val="28"/>
          <w:szCs w:val="28"/>
        </w:rPr>
        <w:t>Подстанция 10/0,4 кВ</w:t>
      </w:r>
    </w:p>
    <w:p w:rsidR="007F3EA7" w:rsidRPr="004F0387" w:rsidRDefault="007F3EA7" w:rsidP="007F3EA7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F0387">
        <w:rPr>
          <w:sz w:val="28"/>
          <w:szCs w:val="28"/>
        </w:rPr>
        <w:t xml:space="preserve">2 трансформатора 0,4/10 кВ по 400 кВА ТМ-400/10. </w:t>
      </w:r>
    </w:p>
    <w:p w:rsidR="007F3EA7" w:rsidRPr="004F0387" w:rsidRDefault="007F3EA7" w:rsidP="007F3EA7">
      <w:pPr>
        <w:spacing w:line="360" w:lineRule="auto"/>
        <w:ind w:firstLine="720"/>
        <w:jc w:val="both"/>
        <w:rPr>
          <w:rStyle w:val="DFN"/>
          <w:b w:val="0"/>
          <w:sz w:val="28"/>
          <w:szCs w:val="28"/>
        </w:rPr>
      </w:pPr>
      <w:r w:rsidRPr="004F0387">
        <w:rPr>
          <w:sz w:val="28"/>
          <w:szCs w:val="28"/>
        </w:rPr>
        <w:t>ТСН — ТМ-25/10.</w:t>
      </w:r>
    </w:p>
    <w:p w:rsidR="007F3EA7" w:rsidRPr="00693901" w:rsidRDefault="007F3EA7" w:rsidP="007F3EA7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 xml:space="preserve">Дигорского Ардонского </w:t>
      </w:r>
      <w:r w:rsidRPr="0069390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в основном, </w:t>
      </w:r>
      <w:r w:rsidRPr="00693901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автомобильных </w:t>
      </w:r>
      <w:r w:rsidRPr="00732BF5">
        <w:rPr>
          <w:sz w:val="28"/>
          <w:szCs w:val="28"/>
        </w:rPr>
        <w:t xml:space="preserve">дорог </w:t>
      </w:r>
      <w:r w:rsidRPr="00732BF5">
        <w:rPr>
          <w:iCs/>
          <w:sz w:val="28"/>
          <w:szCs w:val="28"/>
        </w:rPr>
        <w:t xml:space="preserve">Владикавказ-Ардон-Чикола-Лескен </w:t>
      </w:r>
      <w:r w:rsidRPr="00732BF5"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,</w:t>
      </w:r>
      <w:r w:rsidRPr="00732BF5">
        <w:rPr>
          <w:sz w:val="28"/>
          <w:szCs w:val="28"/>
        </w:rPr>
        <w:t xml:space="preserve"> </w:t>
      </w:r>
      <w:r>
        <w:rPr>
          <w:sz w:val="28"/>
          <w:szCs w:val="28"/>
        </w:rPr>
        <w:t>Дигора-Николаевская-</w:t>
      </w:r>
      <w:r w:rsidRPr="00732BF5">
        <w:rPr>
          <w:sz w:val="28"/>
          <w:szCs w:val="28"/>
        </w:rPr>
        <w:t xml:space="preserve">Эльхотово </w:t>
      </w:r>
      <w:r>
        <w:rPr>
          <w:sz w:val="28"/>
          <w:szCs w:val="28"/>
        </w:rPr>
        <w:t xml:space="preserve">и оросительных каналов </w:t>
      </w:r>
      <w:r w:rsidRPr="00732BF5">
        <w:rPr>
          <w:sz w:val="28"/>
          <w:szCs w:val="28"/>
        </w:rPr>
        <w:t>проходят</w:t>
      </w:r>
      <w:r w:rsidRPr="00693901">
        <w:rPr>
          <w:sz w:val="28"/>
          <w:szCs w:val="28"/>
        </w:rPr>
        <w:t xml:space="preserve"> </w:t>
      </w:r>
      <w:r w:rsidRPr="00693901">
        <w:rPr>
          <w:spacing w:val="-2"/>
          <w:sz w:val="28"/>
          <w:szCs w:val="28"/>
        </w:rPr>
        <w:t xml:space="preserve">коридоры воздушных линий электропередачи напряжением 110 и 35 </w:t>
      </w:r>
      <w:r w:rsidRPr="00693901">
        <w:rPr>
          <w:sz w:val="28"/>
          <w:szCs w:val="28"/>
        </w:rPr>
        <w:t xml:space="preserve">кВ, которые вносят </w:t>
      </w:r>
      <w:r w:rsidRPr="00693901">
        <w:rPr>
          <w:spacing w:val="-1"/>
          <w:sz w:val="28"/>
          <w:szCs w:val="28"/>
        </w:rPr>
        <w:t xml:space="preserve">планировочные ограничения в виде охранных зон, не подлежащих </w:t>
      </w:r>
      <w:r w:rsidRPr="00693901">
        <w:rPr>
          <w:sz w:val="28"/>
          <w:szCs w:val="28"/>
        </w:rPr>
        <w:t xml:space="preserve">застройке (Таблица </w:t>
      </w:r>
      <w:r w:rsidR="0064767F">
        <w:rPr>
          <w:sz w:val="28"/>
          <w:szCs w:val="28"/>
        </w:rPr>
        <w:t>42</w:t>
      </w:r>
      <w:r w:rsidRPr="00693901">
        <w:rPr>
          <w:sz w:val="28"/>
          <w:szCs w:val="28"/>
        </w:rPr>
        <w:t>):</w:t>
      </w:r>
    </w:p>
    <w:p w:rsidR="007F3EA7" w:rsidRPr="00693901" w:rsidRDefault="007F3EA7" w:rsidP="007F3EA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426" w:firstLine="720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для ВЛ 110 кВ по </w:t>
      </w:r>
      <w:smartTag w:uri="urn:schemas-microsoft-com:office:smarttags" w:element="metricconverter">
        <w:smartTagPr>
          <w:attr w:name="ProductID" w:val="25 метров"/>
        </w:smartTagPr>
        <w:r w:rsidRPr="00693901">
          <w:rPr>
            <w:sz w:val="28"/>
            <w:szCs w:val="28"/>
          </w:rPr>
          <w:t>25 метров</w:t>
        </w:r>
      </w:smartTag>
      <w:r w:rsidRPr="00693901">
        <w:rPr>
          <w:sz w:val="28"/>
          <w:szCs w:val="28"/>
        </w:rPr>
        <w:t xml:space="preserve"> от оси линии в каждую сторону;</w:t>
      </w:r>
    </w:p>
    <w:p w:rsidR="007F3EA7" w:rsidRPr="00693901" w:rsidRDefault="007F3EA7" w:rsidP="007F3EA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60" w:lineRule="auto"/>
        <w:ind w:left="426" w:firstLine="720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для ВЛ 35 кВ по </w:t>
      </w:r>
      <w:smartTag w:uri="urn:schemas-microsoft-com:office:smarttags" w:element="metricconverter">
        <w:smartTagPr>
          <w:attr w:name="ProductID" w:val="20 метров"/>
        </w:smartTagPr>
        <w:r w:rsidRPr="00693901">
          <w:rPr>
            <w:sz w:val="28"/>
            <w:szCs w:val="28"/>
          </w:rPr>
          <w:t>20 метров</w:t>
        </w:r>
      </w:smartTag>
      <w:r w:rsidRPr="00693901">
        <w:rPr>
          <w:sz w:val="28"/>
          <w:szCs w:val="28"/>
        </w:rPr>
        <w:t xml:space="preserve"> от оси линии в каждую сторону.</w:t>
      </w:r>
    </w:p>
    <w:p w:rsidR="007F3EA7" w:rsidRPr="00693901" w:rsidRDefault="007F3EA7" w:rsidP="007F3E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693901">
        <w:rPr>
          <w:sz w:val="28"/>
          <w:szCs w:val="28"/>
        </w:rPr>
        <w:t xml:space="preserve">Таблица </w:t>
      </w:r>
      <w:r w:rsidR="0064767F">
        <w:rPr>
          <w:sz w:val="28"/>
          <w:szCs w:val="28"/>
        </w:rPr>
        <w:t>42</w:t>
      </w:r>
    </w:p>
    <w:p w:rsidR="007F3EA7" w:rsidRPr="00693901" w:rsidRDefault="007F3EA7" w:rsidP="007F3EA7">
      <w:pPr>
        <w:shd w:val="clear" w:color="auto" w:fill="FFFFFF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693901">
        <w:rPr>
          <w:sz w:val="28"/>
          <w:szCs w:val="28"/>
        </w:rPr>
        <w:t>Информация по линиям электропередачи, напряжением 35 и 110 кВт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080"/>
        <w:gridCol w:w="5040"/>
        <w:gridCol w:w="1260"/>
        <w:gridCol w:w="1440"/>
      </w:tblGrid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Дисп. обозн.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Наименование ВЛ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Напря-жение, кВ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Протя-женность, км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Ардон-110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 - 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6410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- 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>
              <w:rPr>
                <w:rFonts w:cs="Arial"/>
                <w:color w:val="000000"/>
                <w:sz w:val="26"/>
                <w:szCs w:val="26"/>
              </w:rPr>
              <w:t>Чикола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10830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4</w:t>
            </w:r>
            <w:r>
              <w:rPr>
                <w:rFonts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- ПС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Николаевская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9160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Ардон-110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 - 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Дигора-35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1640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- 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>
              <w:rPr>
                <w:rFonts w:cs="Arial"/>
                <w:color w:val="000000"/>
                <w:sz w:val="26"/>
                <w:szCs w:val="26"/>
              </w:rPr>
              <w:t>Чикола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10700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4</w:t>
            </w:r>
            <w:r>
              <w:rPr>
                <w:rFonts w:cs="Arial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- 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Дигора-35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1890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4</w:t>
            </w:r>
            <w:r>
              <w:rPr>
                <w:rFonts w:cs="Arial"/>
                <w:color w:val="000000"/>
                <w:sz w:val="26"/>
                <w:szCs w:val="26"/>
              </w:rPr>
              <w:t>7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Дигора-110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- 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</w:t>
            </w:r>
            <w:r>
              <w:rPr>
                <w:rFonts w:cs="Arial"/>
                <w:color w:val="000000"/>
                <w:sz w:val="26"/>
                <w:szCs w:val="26"/>
              </w:rPr>
              <w:t>Насосная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4540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5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08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4</w:t>
            </w:r>
            <w:r>
              <w:rPr>
                <w:rFonts w:cs="Arial"/>
                <w:color w:val="000000"/>
                <w:sz w:val="26"/>
                <w:szCs w:val="26"/>
              </w:rPr>
              <w:t>7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7F3EA7" w:rsidRPr="00CB5631" w:rsidRDefault="007F3EA7" w:rsidP="00C23DBF">
            <w:pPr>
              <w:spacing w:before="20" w:after="20"/>
              <w:ind w:left="150" w:right="57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>Дигора-</w:t>
            </w:r>
            <w:r>
              <w:rPr>
                <w:rFonts w:cs="Arial"/>
                <w:color w:val="000000"/>
                <w:sz w:val="26"/>
                <w:szCs w:val="26"/>
              </w:rPr>
              <w:t>Насосная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  <w:r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r w:rsidRPr="00CB5631">
              <w:rPr>
                <w:rFonts w:cs="Arial"/>
                <w:color w:val="000000"/>
                <w:sz w:val="26"/>
                <w:szCs w:val="26"/>
              </w:rPr>
              <w:t xml:space="preserve">- ПС 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«</w:t>
            </w:r>
            <w:r>
              <w:rPr>
                <w:rFonts w:cs="Arial"/>
                <w:color w:val="000000"/>
                <w:sz w:val="26"/>
                <w:szCs w:val="26"/>
              </w:rPr>
              <w:t>Кора-Урсдон</w:t>
            </w:r>
            <w:r w:rsidR="007D7B0B">
              <w:rPr>
                <w:rFonts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7370</w:t>
            </w:r>
          </w:p>
        </w:tc>
      </w:tr>
      <w:tr w:rsidR="007F3EA7" w:rsidRPr="00CB56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7" w:rsidRPr="00CB5631" w:rsidRDefault="007F3EA7" w:rsidP="00C23DBF">
            <w:pPr>
              <w:spacing w:before="20" w:after="20"/>
              <w:ind w:left="57" w:right="57"/>
              <w:rPr>
                <w:rFonts w:cs="Arial"/>
                <w:b/>
                <w:color w:val="000000"/>
                <w:sz w:val="26"/>
                <w:szCs w:val="26"/>
              </w:rPr>
            </w:pPr>
            <w:r w:rsidRPr="00CB5631">
              <w:rPr>
                <w:rFonts w:cs="Arial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A7" w:rsidRPr="00CB5631" w:rsidRDefault="007F3EA7" w:rsidP="00C23DBF">
            <w:pPr>
              <w:spacing w:before="20" w:after="20"/>
              <w:ind w:left="57" w:right="57"/>
              <w:jc w:val="center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52540</w:t>
            </w:r>
          </w:p>
        </w:tc>
      </w:tr>
    </w:tbl>
    <w:p w:rsidR="007F3EA7" w:rsidRDefault="007F3EA7" w:rsidP="007F3EA7">
      <w:pPr>
        <w:shd w:val="clear" w:color="auto" w:fill="FFFFFF"/>
        <w:tabs>
          <w:tab w:val="left" w:pos="0"/>
        </w:tabs>
        <w:spacing w:line="360" w:lineRule="auto"/>
        <w:jc w:val="right"/>
        <w:rPr>
          <w:spacing w:val="-1"/>
          <w:szCs w:val="28"/>
        </w:rPr>
      </w:pPr>
    </w:p>
    <w:p w:rsidR="007F3EA7" w:rsidRDefault="007F3EA7" w:rsidP="007F3EA7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693901">
        <w:rPr>
          <w:sz w:val="28"/>
          <w:szCs w:val="28"/>
        </w:rPr>
        <w:t xml:space="preserve">Электроснабжение потребителей </w:t>
      </w:r>
      <w:r>
        <w:rPr>
          <w:sz w:val="28"/>
          <w:szCs w:val="28"/>
        </w:rPr>
        <w:t>Дигорского</w:t>
      </w:r>
      <w:r w:rsidRPr="00693901">
        <w:rPr>
          <w:sz w:val="28"/>
          <w:szCs w:val="28"/>
        </w:rPr>
        <w:t xml:space="preserve"> района осуществляется через </w:t>
      </w:r>
      <w:r w:rsidRPr="00693901">
        <w:rPr>
          <w:spacing w:val="-1"/>
          <w:sz w:val="28"/>
          <w:szCs w:val="28"/>
        </w:rPr>
        <w:t xml:space="preserve">электроподстанции 110 и 35 кВ (центры питания), принадлежащие </w:t>
      </w:r>
      <w:r>
        <w:rPr>
          <w:spacing w:val="-1"/>
          <w:sz w:val="28"/>
          <w:szCs w:val="28"/>
        </w:rPr>
        <w:t xml:space="preserve">Северо-Осетинскому </w:t>
      </w:r>
      <w:r w:rsidRPr="00693901">
        <w:rPr>
          <w:sz w:val="28"/>
          <w:szCs w:val="28"/>
        </w:rPr>
        <w:t xml:space="preserve">филиалу ОАО </w:t>
      </w:r>
      <w:r>
        <w:rPr>
          <w:sz w:val="28"/>
          <w:szCs w:val="28"/>
        </w:rPr>
        <w:t>МРСК Северного Кавказа</w:t>
      </w:r>
      <w:r w:rsidRPr="00732BF5">
        <w:rPr>
          <w:sz w:val="28"/>
          <w:szCs w:val="28"/>
        </w:rPr>
        <w:t>. От подстанций 110 и 35 кВ проложены воздушн</w:t>
      </w:r>
      <w:r w:rsidRPr="00732BF5">
        <w:rPr>
          <w:spacing w:val="-1"/>
          <w:sz w:val="28"/>
          <w:szCs w:val="28"/>
        </w:rPr>
        <w:t xml:space="preserve">ые линии электропередачи напряжением 6-10 кВ до распределительных пунктов </w:t>
      </w:r>
      <w:r w:rsidRPr="00732BF5">
        <w:rPr>
          <w:sz w:val="28"/>
          <w:szCs w:val="28"/>
        </w:rPr>
        <w:t>(РП, ЦРП) и до ТП-6-10/0,4 кВ</w:t>
      </w:r>
      <w:r>
        <w:rPr>
          <w:sz w:val="28"/>
          <w:szCs w:val="28"/>
        </w:rPr>
        <w:t>.</w:t>
      </w:r>
    </w:p>
    <w:p w:rsidR="007F3EA7" w:rsidRDefault="007F3EA7" w:rsidP="007F3EA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8.2.3. Водоснабжение</w:t>
      </w:r>
    </w:p>
    <w:p w:rsidR="007F3EA7" w:rsidRDefault="007F3EA7" w:rsidP="007F3EA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83C2F">
        <w:rPr>
          <w:sz w:val="28"/>
          <w:szCs w:val="28"/>
        </w:rPr>
        <w:t xml:space="preserve">Вопросами водоснабжения в Дигорском районе занимается МСП </w:t>
      </w:r>
      <w:r w:rsidR="007D7B0B">
        <w:rPr>
          <w:sz w:val="28"/>
          <w:szCs w:val="28"/>
        </w:rPr>
        <w:t>«</w:t>
      </w:r>
      <w:r w:rsidRPr="00F83C2F">
        <w:rPr>
          <w:sz w:val="28"/>
          <w:szCs w:val="28"/>
        </w:rPr>
        <w:t>Исток</w:t>
      </w:r>
      <w:r w:rsidR="007D7B0B">
        <w:rPr>
          <w:sz w:val="28"/>
          <w:szCs w:val="28"/>
        </w:rPr>
        <w:t>»</w:t>
      </w:r>
      <w:r w:rsidRPr="00F83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3C2F">
        <w:rPr>
          <w:sz w:val="28"/>
          <w:szCs w:val="28"/>
        </w:rPr>
        <w:t>Общий водоотбор воды питьевого качества по городу, всего 4772,6 м</w:t>
      </w:r>
      <w:r w:rsidRPr="00F83C2F">
        <w:rPr>
          <w:sz w:val="28"/>
          <w:szCs w:val="28"/>
          <w:vertAlign w:val="superscript"/>
        </w:rPr>
        <w:t>3</w:t>
      </w:r>
      <w:r w:rsidRPr="00F83C2F">
        <w:rPr>
          <w:sz w:val="28"/>
          <w:szCs w:val="28"/>
        </w:rPr>
        <w:t>/сут;</w:t>
      </w:r>
      <w:r>
        <w:rPr>
          <w:sz w:val="28"/>
          <w:szCs w:val="28"/>
        </w:rPr>
        <w:t xml:space="preserve"> </w:t>
      </w:r>
      <w:r w:rsidRPr="00F83C2F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F83C2F">
        <w:rPr>
          <w:sz w:val="28"/>
          <w:szCs w:val="28"/>
        </w:rPr>
        <w:t>на хозяйственно-питьевые и коммунальные нужды населения 2729,9 м</w:t>
      </w:r>
      <w:r w:rsidRPr="00F83C2F">
        <w:rPr>
          <w:sz w:val="28"/>
          <w:szCs w:val="28"/>
          <w:vertAlign w:val="superscript"/>
        </w:rPr>
        <w:t>3</w:t>
      </w:r>
      <w:r w:rsidRPr="00F83C2F">
        <w:rPr>
          <w:sz w:val="28"/>
          <w:szCs w:val="28"/>
        </w:rPr>
        <w:t>/сут;</w:t>
      </w:r>
      <w:r>
        <w:rPr>
          <w:sz w:val="28"/>
          <w:szCs w:val="28"/>
        </w:rPr>
        <w:t xml:space="preserve"> </w:t>
      </w:r>
      <w:r w:rsidRPr="00F83C2F">
        <w:rPr>
          <w:sz w:val="28"/>
          <w:szCs w:val="28"/>
        </w:rPr>
        <w:t>на нужды предприятий 2042,7 м</w:t>
      </w:r>
      <w:r w:rsidRPr="00F83C2F">
        <w:rPr>
          <w:sz w:val="28"/>
          <w:szCs w:val="28"/>
          <w:vertAlign w:val="superscript"/>
        </w:rPr>
        <w:t>3</w:t>
      </w:r>
      <w:r w:rsidRPr="00F83C2F">
        <w:rPr>
          <w:sz w:val="28"/>
          <w:szCs w:val="28"/>
        </w:rPr>
        <w:t>/сут.</w:t>
      </w:r>
      <w:r>
        <w:rPr>
          <w:sz w:val="28"/>
          <w:szCs w:val="28"/>
        </w:rPr>
        <w:t xml:space="preserve"> </w:t>
      </w:r>
      <w:r w:rsidRPr="00F83C2F">
        <w:rPr>
          <w:sz w:val="28"/>
          <w:szCs w:val="28"/>
        </w:rPr>
        <w:t xml:space="preserve">Протяженность водопроводных сетей городов с указанием основных диаметров </w:t>
      </w:r>
      <w:smartTag w:uri="urn:schemas-microsoft-com:office:smarttags" w:element="metricconverter">
        <w:smartTagPr>
          <w:attr w:name="ProductID" w:val="48 000 м"/>
        </w:smartTagPr>
        <w:r w:rsidRPr="00F83C2F">
          <w:rPr>
            <w:sz w:val="28"/>
            <w:szCs w:val="28"/>
          </w:rPr>
          <w:t>48 000 м</w:t>
        </w:r>
      </w:smartTag>
      <w:r>
        <w:rPr>
          <w:sz w:val="28"/>
          <w:szCs w:val="28"/>
        </w:rPr>
        <w:t xml:space="preserve">. </w:t>
      </w:r>
    </w:p>
    <w:p w:rsidR="007F3EA7" w:rsidRPr="0064767F" w:rsidRDefault="007F3EA7" w:rsidP="007F3EA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осуществляется на 14 водозаборных узлах, характеристика которых приведена в таблице </w:t>
      </w:r>
      <w:r w:rsidR="0064767F">
        <w:rPr>
          <w:sz w:val="28"/>
          <w:szCs w:val="28"/>
        </w:rPr>
        <w:t>43</w:t>
      </w:r>
      <w:r w:rsidRPr="0064767F">
        <w:rPr>
          <w:sz w:val="28"/>
          <w:szCs w:val="28"/>
        </w:rPr>
        <w:t>.</w:t>
      </w:r>
    </w:p>
    <w:p w:rsidR="007F3EA7" w:rsidRPr="00F83C2F" w:rsidRDefault="007F3EA7" w:rsidP="007F3EA7">
      <w:pPr>
        <w:shd w:val="clear" w:color="auto" w:fill="FFFFFF"/>
        <w:spacing w:line="360" w:lineRule="auto"/>
        <w:ind w:right="-5" w:firstLine="720"/>
        <w:jc w:val="both"/>
        <w:rPr>
          <w:sz w:val="28"/>
          <w:szCs w:val="28"/>
        </w:rPr>
      </w:pPr>
      <w:r w:rsidRPr="00F83C2F">
        <w:rPr>
          <w:spacing w:val="-2"/>
          <w:sz w:val="28"/>
          <w:szCs w:val="28"/>
        </w:rPr>
        <w:t>В соответствии с ФЦ</w:t>
      </w:r>
      <w:r>
        <w:rPr>
          <w:spacing w:val="-2"/>
          <w:sz w:val="28"/>
          <w:szCs w:val="28"/>
        </w:rPr>
        <w:t>П</w:t>
      </w:r>
      <w:r w:rsidRPr="00F83C2F">
        <w:rPr>
          <w:spacing w:val="-2"/>
          <w:sz w:val="28"/>
          <w:szCs w:val="28"/>
        </w:rPr>
        <w:t xml:space="preserve"> </w:t>
      </w:r>
      <w:r w:rsidR="007D7B0B">
        <w:rPr>
          <w:spacing w:val="-2"/>
          <w:sz w:val="28"/>
          <w:szCs w:val="28"/>
        </w:rPr>
        <w:t>«</w:t>
      </w:r>
      <w:r w:rsidRPr="00F83C2F">
        <w:rPr>
          <w:spacing w:val="-2"/>
          <w:sz w:val="28"/>
          <w:szCs w:val="28"/>
        </w:rPr>
        <w:t>ЮГ России</w:t>
      </w:r>
      <w:r w:rsidR="007D7B0B">
        <w:rPr>
          <w:spacing w:val="-2"/>
          <w:sz w:val="28"/>
          <w:szCs w:val="28"/>
        </w:rPr>
        <w:t>»</w:t>
      </w:r>
      <w:r w:rsidRPr="00F83C2F">
        <w:rPr>
          <w:spacing w:val="-2"/>
          <w:sz w:val="28"/>
          <w:szCs w:val="28"/>
        </w:rPr>
        <w:t xml:space="preserve"> на 2008-2012 годы по Дигорском</w:t>
      </w:r>
      <w:r>
        <w:rPr>
          <w:spacing w:val="-2"/>
          <w:sz w:val="28"/>
          <w:szCs w:val="28"/>
        </w:rPr>
        <w:t>у</w:t>
      </w:r>
      <w:r w:rsidRPr="00F83C2F">
        <w:rPr>
          <w:spacing w:val="-2"/>
          <w:sz w:val="28"/>
          <w:szCs w:val="28"/>
        </w:rPr>
        <w:t xml:space="preserve"> району предусматриваются следующие </w:t>
      </w:r>
      <w:r w:rsidRPr="00F83C2F">
        <w:rPr>
          <w:sz w:val="28"/>
          <w:szCs w:val="28"/>
        </w:rPr>
        <w:t>мероприятия по реконструкции и расширению групповых водопроводов</w:t>
      </w:r>
      <w:r>
        <w:rPr>
          <w:sz w:val="28"/>
          <w:szCs w:val="28"/>
        </w:rPr>
        <w:t>:</w:t>
      </w:r>
    </w:p>
    <w:p w:rsidR="007F3EA7" w:rsidRPr="0032595D" w:rsidRDefault="007F3EA7" w:rsidP="007F3EA7">
      <w:pPr>
        <w:shd w:val="clear" w:color="auto" w:fill="FFFFFF"/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32595D">
        <w:rPr>
          <w:spacing w:val="-2"/>
          <w:sz w:val="28"/>
          <w:szCs w:val="28"/>
        </w:rPr>
        <w:t>Реконструкция и капитальный ремонт существующей системы водоснабжения с.с. К</w:t>
      </w:r>
      <w:r>
        <w:rPr>
          <w:spacing w:val="-2"/>
          <w:sz w:val="28"/>
          <w:szCs w:val="28"/>
        </w:rPr>
        <w:t>о</w:t>
      </w:r>
      <w:r w:rsidRPr="0032595D">
        <w:rPr>
          <w:spacing w:val="-2"/>
          <w:sz w:val="28"/>
          <w:szCs w:val="28"/>
        </w:rPr>
        <w:t>ра-Урсдон и Карман-</w:t>
      </w:r>
      <w:r w:rsidRPr="0032595D">
        <w:rPr>
          <w:sz w:val="28"/>
          <w:szCs w:val="28"/>
        </w:rPr>
        <w:t>Син</w:t>
      </w:r>
      <w:r>
        <w:rPr>
          <w:sz w:val="28"/>
          <w:szCs w:val="28"/>
        </w:rPr>
        <w:t>д</w:t>
      </w:r>
      <w:r w:rsidRPr="0032595D">
        <w:rPr>
          <w:sz w:val="28"/>
          <w:szCs w:val="28"/>
        </w:rPr>
        <w:t>зикау, включающих:</w:t>
      </w:r>
    </w:p>
    <w:p w:rsidR="007F3EA7" w:rsidRPr="0032595D" w:rsidRDefault="007F3EA7" w:rsidP="007F3EA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5" w:hanging="360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 xml:space="preserve">капитальный ремонт действующего источника </w:t>
      </w:r>
      <w:r w:rsidR="007D7B0B">
        <w:rPr>
          <w:spacing w:val="-1"/>
          <w:sz w:val="28"/>
          <w:szCs w:val="28"/>
        </w:rPr>
        <w:t>«</w:t>
      </w:r>
      <w:r w:rsidRPr="0032595D">
        <w:rPr>
          <w:spacing w:val="-1"/>
          <w:sz w:val="28"/>
          <w:szCs w:val="28"/>
        </w:rPr>
        <w:t>Гадзама</w:t>
      </w:r>
      <w:r w:rsidR="007D7B0B">
        <w:rPr>
          <w:spacing w:val="-1"/>
          <w:sz w:val="28"/>
          <w:szCs w:val="28"/>
        </w:rPr>
        <w:t>»</w:t>
      </w:r>
      <w:r w:rsidRPr="0032595D">
        <w:rPr>
          <w:spacing w:val="-1"/>
          <w:sz w:val="28"/>
          <w:szCs w:val="28"/>
        </w:rPr>
        <w:t>;</w:t>
      </w:r>
    </w:p>
    <w:p w:rsidR="007F3EA7" w:rsidRPr="0032595D" w:rsidRDefault="007F3EA7" w:rsidP="007F3EA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5" w:hanging="360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>капитальный ремонт перехода через реку Скумидон;</w:t>
      </w:r>
    </w:p>
    <w:p w:rsidR="007F3EA7" w:rsidRPr="00F83C2F" w:rsidRDefault="007F3EA7" w:rsidP="007F3EA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>капитальный ремонт водовод</w:t>
      </w:r>
      <w:r>
        <w:rPr>
          <w:spacing w:val="-1"/>
          <w:sz w:val="28"/>
          <w:szCs w:val="28"/>
        </w:rPr>
        <w:t>а</w:t>
      </w:r>
      <w:r w:rsidRPr="0032595D">
        <w:rPr>
          <w:spacing w:val="-1"/>
          <w:sz w:val="28"/>
          <w:szCs w:val="28"/>
        </w:rPr>
        <w:t xml:space="preserve"> от источника </w:t>
      </w:r>
      <w:r w:rsidR="007D7B0B">
        <w:rPr>
          <w:spacing w:val="-1"/>
          <w:sz w:val="28"/>
          <w:szCs w:val="28"/>
        </w:rPr>
        <w:t>«</w:t>
      </w:r>
      <w:r w:rsidRPr="0032595D">
        <w:rPr>
          <w:spacing w:val="-1"/>
          <w:sz w:val="28"/>
          <w:szCs w:val="28"/>
        </w:rPr>
        <w:t>Гадзама</w:t>
      </w:r>
      <w:r w:rsidR="007D7B0B">
        <w:rPr>
          <w:spacing w:val="-1"/>
          <w:sz w:val="28"/>
          <w:szCs w:val="28"/>
        </w:rPr>
        <w:t>»</w:t>
      </w:r>
      <w:r w:rsidRPr="0032595D">
        <w:rPr>
          <w:spacing w:val="-1"/>
          <w:sz w:val="28"/>
          <w:szCs w:val="28"/>
        </w:rPr>
        <w:t xml:space="preserve"> диаметр</w:t>
      </w:r>
      <w:r>
        <w:rPr>
          <w:spacing w:val="-1"/>
          <w:sz w:val="28"/>
          <w:szCs w:val="28"/>
        </w:rPr>
        <w:t>ом</w:t>
      </w:r>
      <w:r w:rsidRPr="0032595D">
        <w:rPr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32595D">
          <w:rPr>
            <w:spacing w:val="-1"/>
            <w:sz w:val="28"/>
            <w:szCs w:val="28"/>
          </w:rPr>
          <w:t>150 мм</w:t>
        </w:r>
      </w:smartTag>
      <w:r w:rsidRPr="0032595D">
        <w:rPr>
          <w:spacing w:val="-1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0,8 км"/>
        </w:smartTagPr>
        <w:r w:rsidRPr="0032595D">
          <w:rPr>
            <w:spacing w:val="-1"/>
            <w:sz w:val="28"/>
            <w:szCs w:val="28"/>
          </w:rPr>
          <w:t>0,8 км</w:t>
        </w:r>
      </w:smartTag>
      <w:r>
        <w:rPr>
          <w:spacing w:val="-1"/>
          <w:sz w:val="28"/>
          <w:szCs w:val="28"/>
        </w:rPr>
        <w:t>.</w:t>
      </w:r>
    </w:p>
    <w:p w:rsidR="007F3EA7" w:rsidRDefault="00FB3212" w:rsidP="00FB3212">
      <w:pPr>
        <w:shd w:val="clear" w:color="auto" w:fill="FFFFFF"/>
        <w:tabs>
          <w:tab w:val="left" w:pos="0"/>
        </w:tabs>
        <w:spacing w:line="360" w:lineRule="auto"/>
        <w:ind w:right="-6" w:firstLine="720"/>
        <w:jc w:val="both"/>
        <w:rPr>
          <w:rFonts w:ascii="Times New Roman CYR" w:hAnsi="Times New Roman CYR"/>
        </w:rPr>
      </w:pPr>
      <w:r w:rsidRPr="0032595D">
        <w:rPr>
          <w:spacing w:val="-9"/>
          <w:sz w:val="28"/>
          <w:szCs w:val="28"/>
        </w:rPr>
        <w:t>2.</w:t>
      </w:r>
      <w:r w:rsidRPr="0032595D">
        <w:rPr>
          <w:sz w:val="28"/>
          <w:szCs w:val="28"/>
        </w:rPr>
        <w:tab/>
      </w:r>
      <w:r w:rsidRPr="0032595D">
        <w:rPr>
          <w:spacing w:val="-2"/>
          <w:sz w:val="28"/>
          <w:szCs w:val="28"/>
        </w:rPr>
        <w:t>Реконструкция и расширение системы водоснабжения с.с. К</w:t>
      </w:r>
      <w:r>
        <w:rPr>
          <w:spacing w:val="-2"/>
          <w:sz w:val="28"/>
          <w:szCs w:val="28"/>
        </w:rPr>
        <w:t>о</w:t>
      </w:r>
      <w:r w:rsidRPr="0032595D">
        <w:rPr>
          <w:spacing w:val="-2"/>
          <w:sz w:val="28"/>
          <w:szCs w:val="28"/>
        </w:rPr>
        <w:t>ра-Урсдон, Карман-Син</w:t>
      </w:r>
      <w:r>
        <w:rPr>
          <w:spacing w:val="-2"/>
          <w:sz w:val="28"/>
          <w:szCs w:val="28"/>
        </w:rPr>
        <w:t>д</w:t>
      </w:r>
      <w:r w:rsidRPr="0032595D">
        <w:rPr>
          <w:spacing w:val="-2"/>
          <w:sz w:val="28"/>
          <w:szCs w:val="28"/>
        </w:rPr>
        <w:t>зикау и Дур-Дур от</w:t>
      </w:r>
      <w:r>
        <w:rPr>
          <w:spacing w:val="-2"/>
          <w:sz w:val="28"/>
          <w:szCs w:val="28"/>
        </w:rPr>
        <w:t xml:space="preserve"> </w:t>
      </w:r>
      <w:r w:rsidRPr="0032595D">
        <w:rPr>
          <w:sz w:val="28"/>
          <w:szCs w:val="28"/>
        </w:rPr>
        <w:t>источника каптажного типа, включающих:</w:t>
      </w:r>
    </w:p>
    <w:p w:rsidR="007F3EA7" w:rsidRDefault="007F3EA7" w:rsidP="007F3EA7">
      <w:pPr>
        <w:spacing w:before="120"/>
        <w:jc w:val="both"/>
        <w:rPr>
          <w:rFonts w:ascii="Times New Roman CYR" w:hAnsi="Times New Roman CYR"/>
        </w:rPr>
        <w:sectPr w:rsidR="007F3EA7" w:rsidSect="00C23DBF">
          <w:pgSz w:w="11907" w:h="16840" w:code="9"/>
          <w:pgMar w:top="1134" w:right="851" w:bottom="1134" w:left="1701" w:header="720" w:footer="720" w:gutter="0"/>
          <w:cols w:space="720"/>
        </w:sectPr>
      </w:pPr>
    </w:p>
    <w:p w:rsidR="007F3EA7" w:rsidRPr="00CB635D" w:rsidRDefault="007F3EA7" w:rsidP="007F3EA7">
      <w:pPr>
        <w:jc w:val="right"/>
        <w:rPr>
          <w:rFonts w:ascii="Times New Roman CYR" w:hAnsi="Times New Roman CYR"/>
          <w:sz w:val="28"/>
          <w:szCs w:val="28"/>
        </w:rPr>
      </w:pPr>
      <w:r w:rsidRPr="00CB635D">
        <w:rPr>
          <w:rFonts w:ascii="Times New Roman CYR" w:hAnsi="Times New Roman CYR"/>
          <w:sz w:val="28"/>
          <w:szCs w:val="28"/>
        </w:rPr>
        <w:lastRenderedPageBreak/>
        <w:t xml:space="preserve">Таблица </w:t>
      </w:r>
      <w:r w:rsidR="0064767F">
        <w:rPr>
          <w:rFonts w:ascii="Times New Roman CYR" w:hAnsi="Times New Roman CYR"/>
          <w:sz w:val="28"/>
          <w:szCs w:val="28"/>
        </w:rPr>
        <w:t>43</w:t>
      </w:r>
    </w:p>
    <w:p w:rsidR="007F3EA7" w:rsidRPr="00CB635D" w:rsidRDefault="007F3EA7" w:rsidP="007F3EA7">
      <w:pPr>
        <w:jc w:val="center"/>
        <w:rPr>
          <w:rFonts w:ascii="Times New Roman CYR" w:hAnsi="Times New Roman CYR"/>
          <w:sz w:val="28"/>
          <w:szCs w:val="28"/>
        </w:rPr>
      </w:pPr>
      <w:r w:rsidRPr="00CB635D">
        <w:rPr>
          <w:rFonts w:ascii="Times New Roman CYR" w:hAnsi="Times New Roman CYR"/>
          <w:sz w:val="28"/>
          <w:szCs w:val="28"/>
        </w:rPr>
        <w:t>Исходные данные по существующим водозаборным узлам</w:t>
      </w:r>
    </w:p>
    <w:tbl>
      <w:tblPr>
        <w:tblW w:w="214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6"/>
        <w:gridCol w:w="851"/>
        <w:gridCol w:w="1741"/>
        <w:gridCol w:w="2082"/>
        <w:gridCol w:w="1440"/>
        <w:gridCol w:w="1260"/>
        <w:gridCol w:w="1620"/>
        <w:gridCol w:w="1440"/>
        <w:gridCol w:w="927"/>
        <w:gridCol w:w="1773"/>
        <w:gridCol w:w="1134"/>
        <w:gridCol w:w="1566"/>
        <w:gridCol w:w="1440"/>
      </w:tblGrid>
      <w:tr w:rsidR="007F3EA7" w:rsidRPr="00F83C2F">
        <w:trPr>
          <w:trHeight w:val="230"/>
        </w:trPr>
        <w:tc>
          <w:tcPr>
            <w:tcW w:w="900" w:type="dxa"/>
            <w:vMerge w:val="restart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46" w:type="dxa"/>
            <w:vMerge w:val="restart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Наименование, состав узла и его местоположение (емкость резервуаров НС-</w:t>
            </w:r>
            <w:r w:rsidRPr="00F83C2F">
              <w:rPr>
                <w:b/>
                <w:sz w:val="26"/>
                <w:szCs w:val="26"/>
                <w:lang w:val="en-US"/>
              </w:rPr>
              <w:t>II</w:t>
            </w:r>
            <w:r w:rsidRPr="00F83C2F">
              <w:rPr>
                <w:b/>
                <w:sz w:val="26"/>
                <w:szCs w:val="26"/>
              </w:rPr>
              <w:t xml:space="preserve"> и ее оборудование)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Год строительства</w:t>
            </w:r>
          </w:p>
        </w:tc>
        <w:tc>
          <w:tcPr>
            <w:tcW w:w="1741" w:type="dxa"/>
            <w:vMerge w:val="restart"/>
            <w:textDirection w:val="btLr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Конструкция/ скважина</w:t>
            </w:r>
          </w:p>
        </w:tc>
        <w:tc>
          <w:tcPr>
            <w:tcW w:w="8769" w:type="dxa"/>
            <w:gridSpan w:val="6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Оборудование</w:t>
            </w:r>
          </w:p>
        </w:tc>
        <w:tc>
          <w:tcPr>
            <w:tcW w:w="1773" w:type="dxa"/>
            <w:vMerge w:val="restart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Глубина скважины, 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Статичный/ динамичный уровни</w:t>
            </w:r>
          </w:p>
        </w:tc>
        <w:tc>
          <w:tcPr>
            <w:tcW w:w="1566" w:type="dxa"/>
            <w:vMerge w:val="restart"/>
            <w:textDirection w:val="btLr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Примечания (наличие СЗЗ)</w:t>
            </w:r>
          </w:p>
        </w:tc>
      </w:tr>
      <w:tr w:rsidR="007F3EA7" w:rsidRPr="00F83C2F">
        <w:trPr>
          <w:trHeight w:val="1951"/>
        </w:trPr>
        <w:tc>
          <w:tcPr>
            <w:tcW w:w="900" w:type="dxa"/>
            <w:vMerge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6" w:type="dxa"/>
            <w:vMerge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марка насоса</w:t>
            </w:r>
          </w:p>
        </w:tc>
        <w:tc>
          <w:tcPr>
            <w:tcW w:w="144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произво-дитель-ность, м</w:t>
            </w:r>
            <w:r w:rsidRPr="00F83C2F">
              <w:rPr>
                <w:b/>
                <w:sz w:val="26"/>
                <w:szCs w:val="26"/>
                <w:vertAlign w:val="superscript"/>
              </w:rPr>
              <w:t>3</w:t>
            </w:r>
            <w:r w:rsidRPr="00F83C2F">
              <w:rPr>
                <w:b/>
                <w:sz w:val="26"/>
                <w:szCs w:val="26"/>
              </w:rPr>
              <w:t>/ч</w:t>
            </w:r>
          </w:p>
        </w:tc>
        <w:tc>
          <w:tcPr>
            <w:tcW w:w="126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напор, м</w:t>
            </w:r>
          </w:p>
        </w:tc>
        <w:tc>
          <w:tcPr>
            <w:tcW w:w="162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мощность</w:t>
            </w:r>
            <w:r>
              <w:rPr>
                <w:b/>
                <w:sz w:val="26"/>
                <w:szCs w:val="26"/>
              </w:rPr>
              <w:t>,</w:t>
            </w:r>
            <w:r w:rsidRPr="00F83C2F">
              <w:rPr>
                <w:b/>
                <w:sz w:val="26"/>
                <w:szCs w:val="26"/>
              </w:rPr>
              <w:t xml:space="preserve"> кВт.</w:t>
            </w:r>
          </w:p>
        </w:tc>
        <w:tc>
          <w:tcPr>
            <w:tcW w:w="144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число оборотов в мин.</w:t>
            </w:r>
          </w:p>
        </w:tc>
        <w:tc>
          <w:tcPr>
            <w:tcW w:w="927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кол-во, шт.</w:t>
            </w:r>
          </w:p>
        </w:tc>
        <w:tc>
          <w:tcPr>
            <w:tcW w:w="1773" w:type="dxa"/>
            <w:vMerge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566" w:type="dxa"/>
            <w:vMerge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7F3EA7" w:rsidRPr="00F83C2F">
        <w:trPr>
          <w:trHeight w:val="371"/>
        </w:trPr>
        <w:tc>
          <w:tcPr>
            <w:tcW w:w="90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4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4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F83C2F">
              <w:rPr>
                <w:b/>
                <w:sz w:val="26"/>
                <w:szCs w:val="26"/>
              </w:rPr>
              <w:t>14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1986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0-106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219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103-200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ЭЦЗ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10-63-110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68,90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2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570(7)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1977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0-80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0-180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69,40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4/72(4)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1972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406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0-192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305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19,2-93,2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45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69,80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4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571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1977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0-80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0-180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76,00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5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1724(9)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1985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103-155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67,00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1965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0-180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68,70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7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1/69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1969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0-18,9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0-89,2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69,15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8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Сев</w:t>
            </w:r>
            <w:r>
              <w:rPr>
                <w:sz w:val="26"/>
                <w:szCs w:val="26"/>
              </w:rPr>
              <w:t>еро</w:t>
            </w:r>
            <w:r w:rsidRPr="00F83C2F">
              <w:rPr>
                <w:sz w:val="26"/>
                <w:szCs w:val="26"/>
              </w:rPr>
              <w:t xml:space="preserve">-вост. </w:t>
            </w:r>
            <w:r>
              <w:rPr>
                <w:sz w:val="26"/>
                <w:szCs w:val="26"/>
              </w:rPr>
              <w:t>скв</w:t>
            </w:r>
            <w:r w:rsidRPr="00F83C2F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1958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1990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426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0-150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37,00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9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Сев</w:t>
            </w:r>
            <w:r>
              <w:rPr>
                <w:sz w:val="26"/>
                <w:szCs w:val="26"/>
              </w:rPr>
              <w:t>еро</w:t>
            </w:r>
            <w:r w:rsidRPr="00F83C2F">
              <w:rPr>
                <w:sz w:val="26"/>
                <w:szCs w:val="26"/>
              </w:rPr>
              <w:t xml:space="preserve">-вост. </w:t>
            </w:r>
            <w:r>
              <w:rPr>
                <w:sz w:val="26"/>
                <w:szCs w:val="26"/>
              </w:rPr>
              <w:t>скв</w:t>
            </w:r>
            <w:r w:rsidRPr="00F83C2F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198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1966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0-20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0-655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37,00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10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Сев</w:t>
            </w:r>
            <w:r>
              <w:rPr>
                <w:sz w:val="26"/>
                <w:szCs w:val="26"/>
              </w:rPr>
              <w:t>еро</w:t>
            </w:r>
            <w:r w:rsidRPr="00F83C2F">
              <w:rPr>
                <w:sz w:val="26"/>
                <w:szCs w:val="26"/>
              </w:rPr>
              <w:t xml:space="preserve">-вост. </w:t>
            </w:r>
            <w:r>
              <w:rPr>
                <w:sz w:val="26"/>
                <w:szCs w:val="26"/>
              </w:rPr>
              <w:t>скв</w:t>
            </w:r>
            <w:r w:rsidRPr="00F83C2F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197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1966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0-65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65-90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37,40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Ул. Гибизова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2061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2000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0-140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53,00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12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На трассе с. Чикола б/н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1986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0-106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168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103-200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42,00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13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1969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325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0-83,2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219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78,3-18,5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Не оборуд.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69,00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  <w:tr w:rsidR="007F3EA7" w:rsidRPr="00F83C2F">
        <w:tc>
          <w:tcPr>
            <w:tcW w:w="900" w:type="dxa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14</w:t>
            </w:r>
          </w:p>
        </w:tc>
        <w:tc>
          <w:tcPr>
            <w:tcW w:w="3246" w:type="dxa"/>
          </w:tcPr>
          <w:p w:rsidR="007F3EA7" w:rsidRPr="00F83C2F" w:rsidRDefault="007F3EA7" w:rsidP="00C23DBF">
            <w:pPr>
              <w:spacing w:before="20" w:after="20"/>
              <w:ind w:left="57" w:right="57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Юг</w:t>
            </w:r>
            <w:r>
              <w:rPr>
                <w:sz w:val="26"/>
                <w:szCs w:val="26"/>
              </w:rPr>
              <w:t>о</w:t>
            </w:r>
            <w:r w:rsidRPr="00F83C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</w:t>
            </w:r>
            <w:r w:rsidRPr="00F83C2F">
              <w:rPr>
                <w:sz w:val="26"/>
                <w:szCs w:val="26"/>
              </w:rPr>
              <w:t>ап. скв.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F83C2F">
              <w:rPr>
                <w:sz w:val="26"/>
                <w:szCs w:val="26"/>
              </w:rPr>
              <w:t>5/72(3)</w:t>
            </w:r>
          </w:p>
        </w:tc>
        <w:tc>
          <w:tcPr>
            <w:tcW w:w="851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right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1972</w:t>
            </w:r>
          </w:p>
        </w:tc>
        <w:tc>
          <w:tcPr>
            <w:tcW w:w="1741" w:type="dxa"/>
            <w:vAlign w:val="center"/>
          </w:tcPr>
          <w:p w:rsidR="007F3EA7" w:rsidRPr="00AA52EC" w:rsidRDefault="00AA52EC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405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0-189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305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10,2-92</m:t>
                    </m:r>
                  </m:den>
                </m:f>
              </m:oMath>
            </m:oMathPara>
          </w:p>
        </w:tc>
        <w:tc>
          <w:tcPr>
            <w:tcW w:w="2082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-//-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110</w:t>
            </w:r>
          </w:p>
        </w:tc>
        <w:tc>
          <w:tcPr>
            <w:tcW w:w="162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3000</w:t>
            </w:r>
          </w:p>
        </w:tc>
        <w:tc>
          <w:tcPr>
            <w:tcW w:w="927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</w:t>
            </w:r>
          </w:p>
        </w:tc>
        <w:tc>
          <w:tcPr>
            <w:tcW w:w="1773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68,70</w:t>
            </w:r>
          </w:p>
        </w:tc>
        <w:tc>
          <w:tcPr>
            <w:tcW w:w="1566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F83C2F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</w:t>
            </w:r>
            <w:r w:rsidRPr="00F83C2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7F3EA7" w:rsidRPr="00F83C2F" w:rsidRDefault="007F3EA7" w:rsidP="00C23DBF">
            <w:pPr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83C2F">
              <w:rPr>
                <w:sz w:val="26"/>
                <w:szCs w:val="26"/>
              </w:rPr>
              <w:t>меется</w:t>
            </w:r>
          </w:p>
        </w:tc>
      </w:tr>
    </w:tbl>
    <w:p w:rsidR="007F3EA7" w:rsidRDefault="007F3EA7" w:rsidP="007F3EA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7F3EA7" w:rsidRDefault="007F3EA7" w:rsidP="007F3EA7">
      <w:pPr>
        <w:shd w:val="clear" w:color="auto" w:fill="FFFFFF"/>
        <w:spacing w:before="120" w:after="120"/>
        <w:jc w:val="center"/>
        <w:rPr>
          <w:b/>
          <w:sz w:val="28"/>
          <w:szCs w:val="28"/>
        </w:rPr>
        <w:sectPr w:rsidR="007F3EA7" w:rsidSect="00C23DBF">
          <w:pgSz w:w="23814" w:h="16840" w:orient="landscape" w:code="8"/>
          <w:pgMar w:top="1134" w:right="1134" w:bottom="1134" w:left="1701" w:header="709" w:footer="709" w:gutter="0"/>
          <w:cols w:space="708"/>
          <w:docGrid w:linePitch="360"/>
        </w:sectPr>
      </w:pPr>
    </w:p>
    <w:p w:rsidR="007F3EA7" w:rsidRPr="0032595D" w:rsidRDefault="007F3EA7" w:rsidP="0064767F">
      <w:pPr>
        <w:widowControl w:val="0"/>
        <w:numPr>
          <w:ilvl w:val="0"/>
          <w:numId w:val="25"/>
        </w:numPr>
        <w:shd w:val="clear" w:color="auto" w:fill="FFFFFF"/>
        <w:tabs>
          <w:tab w:val="clear" w:pos="1789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lastRenderedPageBreak/>
        <w:t>реконструкцию источника каптажного типа;</w:t>
      </w:r>
    </w:p>
    <w:p w:rsidR="007F3EA7" w:rsidRPr="0032595D" w:rsidRDefault="007F3EA7" w:rsidP="0064767F">
      <w:pPr>
        <w:widowControl w:val="0"/>
        <w:numPr>
          <w:ilvl w:val="0"/>
          <w:numId w:val="25"/>
        </w:numPr>
        <w:shd w:val="clear" w:color="auto" w:fill="FFFFFF"/>
        <w:tabs>
          <w:tab w:val="clear" w:pos="1789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2"/>
          <w:sz w:val="28"/>
          <w:szCs w:val="28"/>
        </w:rPr>
        <w:t>расширению и реконструкцию водовода от источника до с.Карман-Син</w:t>
      </w:r>
      <w:r w:rsidR="00F61B67">
        <w:rPr>
          <w:spacing w:val="-2"/>
          <w:sz w:val="28"/>
          <w:szCs w:val="28"/>
        </w:rPr>
        <w:t>д</w:t>
      </w:r>
      <w:r w:rsidRPr="0032595D">
        <w:rPr>
          <w:spacing w:val="-2"/>
          <w:sz w:val="28"/>
          <w:szCs w:val="28"/>
        </w:rPr>
        <w:t xml:space="preserve">зикау диаметром 200-150мм, </w:t>
      </w:r>
      <w:r w:rsidRPr="0032595D">
        <w:rPr>
          <w:sz w:val="28"/>
          <w:szCs w:val="28"/>
        </w:rPr>
        <w:t>протяженностью 4,5км;</w:t>
      </w:r>
    </w:p>
    <w:p w:rsidR="007F3EA7" w:rsidRPr="0032595D" w:rsidRDefault="007F3EA7" w:rsidP="0064767F">
      <w:pPr>
        <w:widowControl w:val="0"/>
        <w:numPr>
          <w:ilvl w:val="0"/>
          <w:numId w:val="25"/>
        </w:numPr>
        <w:shd w:val="clear" w:color="auto" w:fill="FFFFFF"/>
        <w:tabs>
          <w:tab w:val="clear" w:pos="1789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 xml:space="preserve">расширению и реконструкцию водовода к селению Дур-Дур диметром 150мм, протяженностью </w:t>
      </w:r>
      <w:smartTag w:uri="urn:schemas-microsoft-com:office:smarttags" w:element="metricconverter">
        <w:smartTagPr>
          <w:attr w:name="ProductID" w:val="3,6 км"/>
        </w:smartTagPr>
        <w:r w:rsidRPr="0032595D">
          <w:rPr>
            <w:spacing w:val="-1"/>
            <w:sz w:val="28"/>
            <w:szCs w:val="28"/>
          </w:rPr>
          <w:t>3,6 км</w:t>
        </w:r>
      </w:smartTag>
      <w:r w:rsidRPr="0032595D">
        <w:rPr>
          <w:spacing w:val="-1"/>
          <w:sz w:val="28"/>
          <w:szCs w:val="28"/>
        </w:rPr>
        <w:t>;</w:t>
      </w:r>
    </w:p>
    <w:p w:rsidR="007F3EA7" w:rsidRPr="0032595D" w:rsidRDefault="007F3EA7" w:rsidP="0064767F">
      <w:pPr>
        <w:widowControl w:val="0"/>
        <w:numPr>
          <w:ilvl w:val="0"/>
          <w:numId w:val="25"/>
        </w:numPr>
        <w:shd w:val="clear" w:color="auto" w:fill="FFFFFF"/>
        <w:tabs>
          <w:tab w:val="clear" w:pos="1789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>реконструкцию и капитальный ремонт резервуара в с. Дур-Дур.</w:t>
      </w:r>
    </w:p>
    <w:p w:rsidR="007F3EA7" w:rsidRPr="0032595D" w:rsidRDefault="007F3EA7" w:rsidP="007F3EA7">
      <w:pPr>
        <w:shd w:val="clear" w:color="auto" w:fill="FFFFFF"/>
        <w:tabs>
          <w:tab w:val="left" w:pos="0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32595D">
        <w:rPr>
          <w:spacing w:val="-10"/>
          <w:sz w:val="28"/>
          <w:szCs w:val="28"/>
        </w:rPr>
        <w:t>3.</w:t>
      </w:r>
      <w:r w:rsidRPr="0032595D">
        <w:rPr>
          <w:sz w:val="28"/>
          <w:szCs w:val="28"/>
        </w:rPr>
        <w:tab/>
      </w:r>
      <w:r w:rsidRPr="0032595D">
        <w:rPr>
          <w:spacing w:val="-1"/>
          <w:sz w:val="28"/>
          <w:szCs w:val="28"/>
        </w:rPr>
        <w:t>Реконструкция и расширение системы водоснабжения г.</w:t>
      </w:r>
      <w:r>
        <w:rPr>
          <w:spacing w:val="-1"/>
          <w:sz w:val="28"/>
          <w:szCs w:val="28"/>
        </w:rPr>
        <w:t xml:space="preserve"> </w:t>
      </w:r>
      <w:r w:rsidRPr="0032595D">
        <w:rPr>
          <w:spacing w:val="-1"/>
          <w:sz w:val="28"/>
          <w:szCs w:val="28"/>
        </w:rPr>
        <w:t>Дигора от нового источника, включающих:</w:t>
      </w:r>
    </w:p>
    <w:p w:rsidR="007F3EA7" w:rsidRPr="0032595D" w:rsidRDefault="007F3EA7" w:rsidP="007F3EA7">
      <w:pPr>
        <w:framePr w:h="320" w:hRule="exact" w:hSpace="40" w:wrap="auto" w:vAnchor="text" w:hAnchor="text" w:x="11373" w:y="-28"/>
        <w:shd w:val="clear" w:color="auto" w:fill="FFFFFF"/>
        <w:tabs>
          <w:tab w:val="left" w:pos="0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32595D">
        <w:rPr>
          <w:b/>
          <w:bCs/>
          <w:spacing w:val="-21"/>
          <w:sz w:val="28"/>
          <w:szCs w:val="28"/>
        </w:rPr>
        <w:t>\</w:t>
      </w:r>
      <w:r w:rsidRPr="0032595D">
        <w:rPr>
          <w:b/>
          <w:bCs/>
          <w:spacing w:val="-21"/>
          <w:sz w:val="28"/>
          <w:szCs w:val="28"/>
          <w:lang w:val="en-US"/>
        </w:rPr>
        <w:t>i</w:t>
      </w:r>
    </w:p>
    <w:p w:rsidR="007F3EA7" w:rsidRPr="0032595D" w:rsidRDefault="007F3EA7" w:rsidP="0064767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>реконструкцию нового источника;</w:t>
      </w:r>
    </w:p>
    <w:p w:rsidR="007F3EA7" w:rsidRPr="0032595D" w:rsidRDefault="007F3EA7" w:rsidP="0064767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360"/>
          <w:tab w:val="left" w:pos="1051"/>
        </w:tabs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2"/>
          <w:sz w:val="28"/>
          <w:szCs w:val="28"/>
        </w:rPr>
        <w:t>реконструкцию и расширение водовода от нового источника до г. Дигора диметром 250мм протяженностью</w:t>
      </w:r>
      <w:r>
        <w:rPr>
          <w:spacing w:val="-2"/>
          <w:sz w:val="28"/>
          <w:szCs w:val="28"/>
        </w:rPr>
        <w:t xml:space="preserve"> </w:t>
      </w:r>
      <w:r w:rsidRPr="0032595D">
        <w:rPr>
          <w:sz w:val="28"/>
          <w:szCs w:val="28"/>
        </w:rPr>
        <w:t>25км.</w:t>
      </w:r>
    </w:p>
    <w:p w:rsidR="007F3EA7" w:rsidRPr="0032595D" w:rsidRDefault="007F3EA7" w:rsidP="007F3EA7">
      <w:pPr>
        <w:shd w:val="clear" w:color="auto" w:fill="FFFFFF"/>
        <w:tabs>
          <w:tab w:val="left" w:pos="0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32595D">
        <w:rPr>
          <w:spacing w:val="-10"/>
          <w:sz w:val="28"/>
          <w:szCs w:val="28"/>
        </w:rPr>
        <w:t>4.</w:t>
      </w:r>
      <w:r w:rsidRPr="0032595D">
        <w:rPr>
          <w:sz w:val="28"/>
          <w:szCs w:val="28"/>
        </w:rPr>
        <w:tab/>
      </w:r>
      <w:r w:rsidRPr="0032595D">
        <w:rPr>
          <w:spacing w:val="-1"/>
          <w:sz w:val="28"/>
          <w:szCs w:val="28"/>
        </w:rPr>
        <w:t>Реконструкция и капитальный ремонт системы водоснабжения</w:t>
      </w:r>
      <w:r w:rsidR="00FB3212">
        <w:rPr>
          <w:spacing w:val="-1"/>
          <w:sz w:val="28"/>
          <w:szCs w:val="28"/>
        </w:rPr>
        <w:br/>
      </w:r>
      <w:r w:rsidRPr="0032595D">
        <w:rPr>
          <w:spacing w:val="-1"/>
          <w:sz w:val="28"/>
          <w:szCs w:val="28"/>
        </w:rPr>
        <w:t>с. Мостиздах, включающих:</w:t>
      </w:r>
    </w:p>
    <w:p w:rsidR="007F3EA7" w:rsidRDefault="007F3EA7" w:rsidP="0064767F">
      <w:pPr>
        <w:numPr>
          <w:ilvl w:val="0"/>
          <w:numId w:val="27"/>
        </w:numPr>
        <w:shd w:val="clear" w:color="auto" w:fill="FFFFFF"/>
        <w:tabs>
          <w:tab w:val="clear" w:pos="720"/>
          <w:tab w:val="left" w:pos="-180"/>
          <w:tab w:val="num" w:pos="0"/>
        </w:tabs>
        <w:spacing w:line="360" w:lineRule="auto"/>
        <w:ind w:left="360" w:right="-6"/>
        <w:jc w:val="both"/>
        <w:rPr>
          <w:spacing w:val="-1"/>
          <w:sz w:val="28"/>
          <w:szCs w:val="28"/>
        </w:rPr>
      </w:pPr>
      <w:r w:rsidRPr="0032595D">
        <w:rPr>
          <w:spacing w:val="-1"/>
          <w:sz w:val="28"/>
          <w:szCs w:val="28"/>
        </w:rPr>
        <w:t xml:space="preserve">капитальный ремонт и реконструкцию водопроводных сетей диаметром </w:t>
      </w:r>
      <w:r w:rsidRPr="0032595D">
        <w:rPr>
          <w:spacing w:val="15"/>
          <w:sz w:val="28"/>
          <w:szCs w:val="28"/>
        </w:rPr>
        <w:t>100-</w:t>
      </w:r>
      <w:smartTag w:uri="urn:schemas-microsoft-com:office:smarttags" w:element="metricconverter">
        <w:smartTagPr>
          <w:attr w:name="ProductID" w:val="50 мм"/>
        </w:smartTagPr>
        <w:r w:rsidRPr="0032595D">
          <w:rPr>
            <w:spacing w:val="15"/>
            <w:sz w:val="28"/>
            <w:szCs w:val="28"/>
          </w:rPr>
          <w:t>50</w:t>
        </w:r>
        <w:r w:rsidRPr="0032595D">
          <w:rPr>
            <w:spacing w:val="-1"/>
            <w:sz w:val="28"/>
            <w:szCs w:val="28"/>
          </w:rPr>
          <w:t xml:space="preserve"> мм</w:t>
        </w:r>
      </w:smartTag>
      <w:r w:rsidRPr="0032595D">
        <w:rPr>
          <w:spacing w:val="-1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6,6 км"/>
        </w:smartTagPr>
        <w:r w:rsidRPr="0032595D">
          <w:rPr>
            <w:spacing w:val="-1"/>
            <w:sz w:val="28"/>
            <w:szCs w:val="28"/>
          </w:rPr>
          <w:t>6,6 км</w:t>
        </w:r>
      </w:smartTag>
      <w:r w:rsidRPr="0032595D">
        <w:rPr>
          <w:spacing w:val="-1"/>
          <w:sz w:val="28"/>
          <w:szCs w:val="28"/>
        </w:rPr>
        <w:t>;</w:t>
      </w:r>
    </w:p>
    <w:p w:rsidR="007F3EA7" w:rsidRPr="0032595D" w:rsidRDefault="007F3EA7" w:rsidP="0064767F">
      <w:pPr>
        <w:numPr>
          <w:ilvl w:val="0"/>
          <w:numId w:val="27"/>
        </w:numPr>
        <w:shd w:val="clear" w:color="auto" w:fill="FFFFFF"/>
        <w:tabs>
          <w:tab w:val="clear" w:pos="720"/>
          <w:tab w:val="left" w:pos="-180"/>
          <w:tab w:val="num" w:pos="0"/>
        </w:tabs>
        <w:spacing w:line="360" w:lineRule="auto"/>
        <w:ind w:left="360" w:right="-6"/>
        <w:jc w:val="both"/>
        <w:rPr>
          <w:sz w:val="28"/>
          <w:szCs w:val="28"/>
        </w:rPr>
      </w:pPr>
      <w:r w:rsidRPr="0032595D">
        <w:rPr>
          <w:spacing w:val="-1"/>
          <w:sz w:val="28"/>
          <w:szCs w:val="28"/>
        </w:rPr>
        <w:t>устройство и капитальный ремонт 45 шт. водопроводных колодцев с установкой в них 75 шт. задвижек и</w:t>
      </w:r>
      <w:r>
        <w:rPr>
          <w:spacing w:val="-1"/>
          <w:sz w:val="28"/>
          <w:szCs w:val="28"/>
        </w:rPr>
        <w:t xml:space="preserve"> </w:t>
      </w:r>
      <w:r w:rsidRPr="0032595D">
        <w:rPr>
          <w:sz w:val="28"/>
          <w:szCs w:val="28"/>
        </w:rPr>
        <w:t>32 шт. пожа</w:t>
      </w:r>
      <w:r>
        <w:rPr>
          <w:sz w:val="28"/>
          <w:szCs w:val="28"/>
        </w:rPr>
        <w:t>р</w:t>
      </w:r>
      <w:r w:rsidRPr="0032595D">
        <w:rPr>
          <w:sz w:val="28"/>
          <w:szCs w:val="28"/>
        </w:rPr>
        <w:t>ных гид</w:t>
      </w:r>
      <w:r>
        <w:rPr>
          <w:sz w:val="28"/>
          <w:szCs w:val="28"/>
        </w:rPr>
        <w:t>р</w:t>
      </w:r>
      <w:r w:rsidRPr="0032595D">
        <w:rPr>
          <w:sz w:val="28"/>
          <w:szCs w:val="28"/>
        </w:rPr>
        <w:t>антов.</w:t>
      </w:r>
    </w:p>
    <w:p w:rsidR="007F3EA7" w:rsidRDefault="007F3EA7" w:rsidP="007F3EA7">
      <w:pPr>
        <w:spacing w:before="120" w:after="120"/>
        <w:jc w:val="center"/>
        <w:rPr>
          <w:rFonts w:ascii="Times New Roman CYR" w:hAnsi="Times New Roman CYR"/>
          <w:b/>
        </w:rPr>
      </w:pPr>
      <w:r>
        <w:rPr>
          <w:b/>
          <w:sz w:val="28"/>
          <w:szCs w:val="28"/>
        </w:rPr>
        <w:t>8.2.4. К</w:t>
      </w:r>
      <w:r w:rsidRPr="00897CD9">
        <w:rPr>
          <w:b/>
          <w:sz w:val="28"/>
          <w:szCs w:val="28"/>
        </w:rPr>
        <w:t>анализация</w:t>
      </w:r>
    </w:p>
    <w:p w:rsidR="007F3EA7" w:rsidRPr="009F44AD" w:rsidRDefault="007F3EA7" w:rsidP="007F3EA7">
      <w:pPr>
        <w:spacing w:line="360" w:lineRule="auto"/>
        <w:ind w:firstLine="720"/>
        <w:jc w:val="both"/>
        <w:rPr>
          <w:sz w:val="28"/>
          <w:szCs w:val="28"/>
        </w:rPr>
      </w:pPr>
      <w:r w:rsidRPr="009F44AD">
        <w:rPr>
          <w:sz w:val="28"/>
          <w:szCs w:val="28"/>
        </w:rPr>
        <w:t xml:space="preserve">На территории Дигорского района канализацией сточных вод занимается МСП </w:t>
      </w:r>
      <w:r w:rsidR="007D7B0B">
        <w:rPr>
          <w:sz w:val="28"/>
          <w:szCs w:val="28"/>
        </w:rPr>
        <w:t>«</w:t>
      </w:r>
      <w:r w:rsidRPr="009F44AD">
        <w:rPr>
          <w:sz w:val="28"/>
          <w:szCs w:val="28"/>
        </w:rPr>
        <w:t>Исток</w:t>
      </w:r>
      <w:r w:rsidR="007D7B0B">
        <w:rPr>
          <w:sz w:val="28"/>
          <w:szCs w:val="28"/>
        </w:rPr>
        <w:t>»</w:t>
      </w:r>
      <w:r w:rsidRPr="009F44AD">
        <w:rPr>
          <w:sz w:val="28"/>
          <w:szCs w:val="28"/>
        </w:rPr>
        <w:t>. Количество сточных вод, поступающих на очистные сооружения 1753 м</w:t>
      </w:r>
      <w:r w:rsidRPr="009F44AD">
        <w:rPr>
          <w:sz w:val="28"/>
          <w:szCs w:val="28"/>
          <w:vertAlign w:val="superscript"/>
        </w:rPr>
        <w:t>3</w:t>
      </w:r>
      <w:r w:rsidRPr="009F44AD">
        <w:rPr>
          <w:sz w:val="28"/>
          <w:szCs w:val="28"/>
        </w:rPr>
        <w:t xml:space="preserve">/сут. Метод очистки - поля фильтрации. Общая протяженность канализационных сетей </w:t>
      </w:r>
      <w:smartTag w:uri="urn:schemas-microsoft-com:office:smarttags" w:element="metricconverter">
        <w:smartTagPr>
          <w:attr w:name="ProductID" w:val="10200 м"/>
        </w:smartTagPr>
        <w:r w:rsidRPr="009F44AD">
          <w:rPr>
            <w:sz w:val="28"/>
            <w:szCs w:val="28"/>
          </w:rPr>
          <w:t>10200 м</w:t>
        </w:r>
      </w:smartTag>
      <w:r w:rsidRPr="009F44AD">
        <w:rPr>
          <w:sz w:val="28"/>
          <w:szCs w:val="28"/>
        </w:rPr>
        <w:t>. Канализационные сети обустроены только в г. Дигора. Характеристики существующих магистральных канализационных сетей и главного коллектора приведены в таблице</w:t>
      </w:r>
      <w:r w:rsidR="0064767F">
        <w:rPr>
          <w:sz w:val="28"/>
          <w:szCs w:val="28"/>
        </w:rPr>
        <w:t xml:space="preserve"> 44.</w:t>
      </w:r>
      <w:r w:rsidR="00564F88">
        <w:rPr>
          <w:sz w:val="28"/>
          <w:szCs w:val="28"/>
        </w:rPr>
        <w:t xml:space="preserve"> Общее состояние канализационных сетей неудовлетворительное. Необходимо </w:t>
      </w:r>
      <w:r w:rsidR="00FB3212">
        <w:rPr>
          <w:sz w:val="28"/>
          <w:szCs w:val="28"/>
        </w:rPr>
        <w:t xml:space="preserve">заложить мероприятия по реконструкции существующей сети канализации и строительство новых канализационных сетей в </w:t>
      </w:r>
      <w:r w:rsidR="00564F88">
        <w:rPr>
          <w:sz w:val="28"/>
          <w:szCs w:val="28"/>
        </w:rPr>
        <w:t>Дигорско</w:t>
      </w:r>
      <w:r w:rsidR="00FB3212">
        <w:rPr>
          <w:sz w:val="28"/>
          <w:szCs w:val="28"/>
        </w:rPr>
        <w:t>м</w:t>
      </w:r>
      <w:r w:rsidR="00564F88">
        <w:rPr>
          <w:sz w:val="28"/>
          <w:szCs w:val="28"/>
        </w:rPr>
        <w:t xml:space="preserve"> район</w:t>
      </w:r>
      <w:r w:rsidR="00FB3212">
        <w:rPr>
          <w:sz w:val="28"/>
          <w:szCs w:val="28"/>
        </w:rPr>
        <w:t>е.</w:t>
      </w:r>
    </w:p>
    <w:p w:rsidR="007F3EA7" w:rsidRDefault="007F3EA7" w:rsidP="007F3EA7">
      <w:pPr>
        <w:spacing w:line="360" w:lineRule="auto"/>
        <w:ind w:firstLine="720"/>
        <w:jc w:val="right"/>
        <w:rPr>
          <w:color w:val="FF0000"/>
          <w:sz w:val="28"/>
          <w:szCs w:val="28"/>
        </w:rPr>
        <w:sectPr w:rsidR="007F3EA7" w:rsidSect="00C23DBF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3EA7" w:rsidRPr="00564F88" w:rsidRDefault="007F3EA7" w:rsidP="007F3EA7">
      <w:pPr>
        <w:spacing w:line="360" w:lineRule="auto"/>
        <w:ind w:firstLine="720"/>
        <w:jc w:val="right"/>
        <w:rPr>
          <w:sz w:val="28"/>
          <w:szCs w:val="28"/>
        </w:rPr>
      </w:pPr>
      <w:r w:rsidRPr="00564F88">
        <w:rPr>
          <w:sz w:val="28"/>
          <w:szCs w:val="28"/>
        </w:rPr>
        <w:lastRenderedPageBreak/>
        <w:t xml:space="preserve">Таблица </w:t>
      </w:r>
      <w:r w:rsidR="00564F88">
        <w:rPr>
          <w:sz w:val="28"/>
          <w:szCs w:val="28"/>
        </w:rPr>
        <w:t>44</w:t>
      </w:r>
    </w:p>
    <w:p w:rsidR="007F3EA7" w:rsidRPr="009F44AD" w:rsidRDefault="007F3EA7" w:rsidP="007F3EA7">
      <w:pPr>
        <w:spacing w:line="360" w:lineRule="auto"/>
        <w:jc w:val="center"/>
        <w:rPr>
          <w:sz w:val="28"/>
          <w:szCs w:val="28"/>
        </w:rPr>
      </w:pPr>
      <w:r w:rsidRPr="009F44AD">
        <w:rPr>
          <w:sz w:val="28"/>
          <w:szCs w:val="28"/>
        </w:rPr>
        <w:t>Характеристики существующих магистральных</w:t>
      </w:r>
      <w:r>
        <w:rPr>
          <w:sz w:val="28"/>
          <w:szCs w:val="28"/>
        </w:rPr>
        <w:t xml:space="preserve"> </w:t>
      </w:r>
      <w:r w:rsidRPr="009F44AD">
        <w:rPr>
          <w:sz w:val="28"/>
          <w:szCs w:val="28"/>
        </w:rPr>
        <w:t>канализационных сетей и главного коллектора</w:t>
      </w:r>
    </w:p>
    <w:tbl>
      <w:tblPr>
        <w:tblW w:w="148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72"/>
        <w:gridCol w:w="1523"/>
        <w:gridCol w:w="1260"/>
        <w:gridCol w:w="1717"/>
        <w:gridCol w:w="1620"/>
        <w:gridCol w:w="1537"/>
      </w:tblGrid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Наименование участков (по улицам)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Диаметр, мм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Длина, м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Год строи</w:t>
            </w:r>
            <w:r w:rsidR="00564F88">
              <w:rPr>
                <w:b/>
                <w:sz w:val="26"/>
                <w:szCs w:val="26"/>
              </w:rPr>
              <w:t>-те</w:t>
            </w:r>
            <w:r w:rsidRPr="009F44AD">
              <w:rPr>
                <w:b/>
                <w:sz w:val="26"/>
                <w:szCs w:val="26"/>
              </w:rPr>
              <w:t>льства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Материал труб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Состояние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b/>
                <w:sz w:val="26"/>
                <w:szCs w:val="26"/>
              </w:rPr>
            </w:pPr>
            <w:r w:rsidRPr="009F44AD">
              <w:rPr>
                <w:b/>
                <w:sz w:val="26"/>
                <w:szCs w:val="26"/>
              </w:rPr>
              <w:t>7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7F3EA7" w:rsidRPr="009F44AD">
              <w:rPr>
                <w:sz w:val="26"/>
                <w:szCs w:val="26"/>
              </w:rPr>
              <w:t>ольниц</w:t>
            </w:r>
            <w:r>
              <w:rPr>
                <w:sz w:val="26"/>
                <w:szCs w:val="26"/>
              </w:rPr>
              <w:t xml:space="preserve">а 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Такоева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 Кесаева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2900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1967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</w:t>
            </w:r>
            <w:r w:rsidR="007F3EA7" w:rsidRPr="009F44AD">
              <w:rPr>
                <w:sz w:val="26"/>
                <w:szCs w:val="26"/>
              </w:rPr>
              <w:t>школ</w:t>
            </w:r>
            <w:r>
              <w:rPr>
                <w:sz w:val="26"/>
                <w:szCs w:val="26"/>
              </w:rPr>
              <w:t>ы</w:t>
            </w:r>
            <w:r w:rsidR="007F3EA7" w:rsidRPr="009F44AD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3</w:t>
            </w:r>
            <w:r w:rsidR="007F3EA7" w:rsidRPr="009F44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Камицова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 Кесаева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770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1966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3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F3EA7" w:rsidRPr="009F44A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Кесаева </w:t>
            </w:r>
            <w:r>
              <w:rPr>
                <w:sz w:val="26"/>
                <w:szCs w:val="26"/>
              </w:rPr>
              <w:t xml:space="preserve">- улица </w:t>
            </w:r>
            <w:r w:rsidR="007F3EA7" w:rsidRPr="009F44AD">
              <w:rPr>
                <w:sz w:val="26"/>
                <w:szCs w:val="26"/>
              </w:rPr>
              <w:t xml:space="preserve">Бицаева </w:t>
            </w:r>
            <w:r>
              <w:rPr>
                <w:sz w:val="26"/>
                <w:szCs w:val="26"/>
              </w:rPr>
              <w:t>-</w:t>
            </w:r>
            <w:r w:rsidR="007F3EA7" w:rsidRPr="009F44AD">
              <w:rPr>
                <w:sz w:val="26"/>
                <w:szCs w:val="26"/>
              </w:rPr>
              <w:t xml:space="preserve"> 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Ленина 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1020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1967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4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F3EA7" w:rsidRPr="009F44A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Калоева </w:t>
            </w:r>
            <w:r>
              <w:rPr>
                <w:sz w:val="26"/>
                <w:szCs w:val="26"/>
              </w:rPr>
              <w:t>-</w:t>
            </w:r>
            <w:r w:rsidR="007F3EA7" w:rsidRPr="009F44AD">
              <w:rPr>
                <w:sz w:val="26"/>
                <w:szCs w:val="26"/>
              </w:rPr>
              <w:t xml:space="preserve"> 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Кесаева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1050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1968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5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7F3EA7" w:rsidRPr="009F44AD">
              <w:rPr>
                <w:sz w:val="26"/>
                <w:szCs w:val="26"/>
              </w:rPr>
              <w:t xml:space="preserve">Ленина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Кесаева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ицы</w:t>
            </w:r>
            <w:r w:rsidR="007F3EA7" w:rsidRPr="009F44AD">
              <w:rPr>
                <w:sz w:val="26"/>
                <w:szCs w:val="26"/>
              </w:rPr>
              <w:t xml:space="preserve"> Такоева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380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1971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6</w:t>
            </w:r>
          </w:p>
        </w:tc>
        <w:tc>
          <w:tcPr>
            <w:tcW w:w="6372" w:type="dxa"/>
          </w:tcPr>
          <w:p w:rsidR="007F3EA7" w:rsidRPr="009F44AD" w:rsidRDefault="00564F88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F3EA7" w:rsidRPr="009F44A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Такоева </w:t>
            </w:r>
            <w:r>
              <w:rPr>
                <w:sz w:val="26"/>
                <w:szCs w:val="26"/>
              </w:rPr>
              <w:t>-</w:t>
            </w:r>
            <w:r w:rsidR="007F3EA7" w:rsidRPr="009F44AD">
              <w:rPr>
                <w:sz w:val="26"/>
                <w:szCs w:val="26"/>
              </w:rPr>
              <w:t xml:space="preserve"> 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Ленина </w:t>
            </w:r>
            <w:r>
              <w:rPr>
                <w:sz w:val="26"/>
                <w:szCs w:val="26"/>
              </w:rPr>
              <w:t xml:space="preserve">- </w:t>
            </w:r>
            <w:r w:rsidR="007F3EA7" w:rsidRPr="009F44AD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ица</w:t>
            </w:r>
            <w:r w:rsidR="007F3EA7" w:rsidRPr="009F44AD">
              <w:rPr>
                <w:sz w:val="26"/>
                <w:szCs w:val="26"/>
              </w:rPr>
              <w:t xml:space="preserve"> Бердиева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300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1979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7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Ул</w:t>
            </w:r>
            <w:r w:rsidR="00564F88">
              <w:rPr>
                <w:sz w:val="26"/>
                <w:szCs w:val="26"/>
              </w:rPr>
              <w:t>ица</w:t>
            </w:r>
            <w:r w:rsidRPr="009F44AD">
              <w:rPr>
                <w:sz w:val="26"/>
                <w:szCs w:val="26"/>
              </w:rPr>
              <w:t xml:space="preserve"> Бердиева </w:t>
            </w:r>
            <w:r w:rsidR="00564F88">
              <w:rPr>
                <w:sz w:val="26"/>
                <w:szCs w:val="26"/>
              </w:rPr>
              <w:t>- улица</w:t>
            </w:r>
            <w:r w:rsidRPr="009F44AD">
              <w:rPr>
                <w:sz w:val="26"/>
                <w:szCs w:val="26"/>
              </w:rPr>
              <w:t xml:space="preserve"> Такоева </w:t>
            </w:r>
            <w:r w:rsidR="00564F88">
              <w:rPr>
                <w:sz w:val="26"/>
                <w:szCs w:val="26"/>
              </w:rPr>
              <w:t xml:space="preserve">- </w:t>
            </w:r>
            <w:r w:rsidRPr="009F44AD">
              <w:rPr>
                <w:sz w:val="26"/>
                <w:szCs w:val="26"/>
              </w:rPr>
              <w:t>пов</w:t>
            </w:r>
            <w:r w:rsidR="00564F88">
              <w:rPr>
                <w:sz w:val="26"/>
                <w:szCs w:val="26"/>
              </w:rPr>
              <w:t>орот на улицу</w:t>
            </w:r>
            <w:r w:rsidRPr="009F44AD">
              <w:rPr>
                <w:sz w:val="26"/>
                <w:szCs w:val="26"/>
              </w:rPr>
              <w:t xml:space="preserve"> Колонт</w:t>
            </w:r>
            <w:r>
              <w:rPr>
                <w:sz w:val="26"/>
                <w:szCs w:val="26"/>
              </w:rPr>
              <w:t>ай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150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580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1979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8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Поселок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1000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1981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9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Нефтяники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700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1979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  <w:tr w:rsidR="007F3EA7" w:rsidRPr="009F44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10</w:t>
            </w:r>
          </w:p>
        </w:tc>
        <w:tc>
          <w:tcPr>
            <w:tcW w:w="6372" w:type="dxa"/>
          </w:tcPr>
          <w:p w:rsidR="007F3EA7" w:rsidRPr="009F44AD" w:rsidRDefault="007F3EA7" w:rsidP="00564F88">
            <w:pPr>
              <w:spacing w:before="20" w:after="20"/>
              <w:ind w:left="27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Коллектор</w:t>
            </w:r>
          </w:p>
        </w:tc>
        <w:tc>
          <w:tcPr>
            <w:tcW w:w="1523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1500</w:t>
            </w:r>
          </w:p>
        </w:tc>
        <w:tc>
          <w:tcPr>
            <w:tcW w:w="171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1979</w:t>
            </w:r>
          </w:p>
        </w:tc>
        <w:tc>
          <w:tcPr>
            <w:tcW w:w="1620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Керамика</w:t>
            </w:r>
          </w:p>
        </w:tc>
        <w:tc>
          <w:tcPr>
            <w:tcW w:w="1537" w:type="dxa"/>
          </w:tcPr>
          <w:p w:rsidR="007F3EA7" w:rsidRPr="009F44AD" w:rsidRDefault="007F3EA7" w:rsidP="00564F88">
            <w:pPr>
              <w:spacing w:before="20" w:after="20"/>
              <w:ind w:left="27"/>
              <w:jc w:val="center"/>
              <w:rPr>
                <w:sz w:val="26"/>
                <w:szCs w:val="26"/>
              </w:rPr>
            </w:pPr>
            <w:r w:rsidRPr="009F44AD">
              <w:rPr>
                <w:sz w:val="26"/>
                <w:szCs w:val="26"/>
              </w:rPr>
              <w:t>Ветхое</w:t>
            </w:r>
          </w:p>
        </w:tc>
      </w:tr>
    </w:tbl>
    <w:p w:rsidR="007F3EA7" w:rsidRPr="00897CD9" w:rsidRDefault="007F3EA7" w:rsidP="007F3EA7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</w:p>
    <w:p w:rsidR="007F3EA7" w:rsidRDefault="007F3EA7" w:rsidP="007F3EA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  <w:sectPr w:rsidR="007F3EA7" w:rsidSect="00C23D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EA7" w:rsidRPr="00882662" w:rsidRDefault="007F3EA7" w:rsidP="007F3EA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882662">
        <w:rPr>
          <w:b/>
          <w:sz w:val="28"/>
          <w:szCs w:val="28"/>
        </w:rPr>
        <w:lastRenderedPageBreak/>
        <w:t>Глава 9. Состояние и охрана окружающей среды</w:t>
      </w:r>
    </w:p>
    <w:p w:rsidR="007F3EA7" w:rsidRPr="00882662" w:rsidRDefault="007F3EA7" w:rsidP="007F3EA7">
      <w:pPr>
        <w:spacing w:before="120" w:after="120"/>
        <w:jc w:val="center"/>
        <w:rPr>
          <w:b/>
          <w:sz w:val="28"/>
          <w:szCs w:val="28"/>
        </w:rPr>
      </w:pPr>
      <w:r w:rsidRPr="00882662">
        <w:rPr>
          <w:b/>
          <w:sz w:val="28"/>
          <w:szCs w:val="28"/>
        </w:rPr>
        <w:t>9.1. Состояние окружающей среды</w:t>
      </w:r>
    </w:p>
    <w:p w:rsidR="004577F5" w:rsidRPr="00882662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 xml:space="preserve">По совокупности воздействий, в зависимости от вида нагрузок, отраслевой принадлежности и характера их пространственного распределения на территории </w:t>
      </w:r>
      <w:r w:rsidR="00C878CB" w:rsidRPr="00882662">
        <w:rPr>
          <w:sz w:val="28"/>
          <w:szCs w:val="28"/>
        </w:rPr>
        <w:t>Дигор</w:t>
      </w:r>
      <w:r w:rsidRPr="00882662">
        <w:rPr>
          <w:sz w:val="28"/>
          <w:szCs w:val="28"/>
        </w:rPr>
        <w:t>ского района выделены три проблемных ареала, в общем виде отражающих пространственный аспект экологической пробл</w:t>
      </w:r>
      <w:r w:rsidRPr="00882662">
        <w:rPr>
          <w:sz w:val="28"/>
          <w:szCs w:val="28"/>
        </w:rPr>
        <w:t>е</w:t>
      </w:r>
      <w:r w:rsidRPr="00882662">
        <w:rPr>
          <w:sz w:val="28"/>
          <w:szCs w:val="28"/>
        </w:rPr>
        <w:t>мы:</w:t>
      </w:r>
    </w:p>
    <w:p w:rsidR="004577F5" w:rsidRPr="00882662" w:rsidRDefault="004D524A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b/>
          <w:i/>
          <w:sz w:val="28"/>
          <w:szCs w:val="28"/>
        </w:rPr>
        <w:t>Дигорский с</w:t>
      </w:r>
      <w:r w:rsidR="004577F5" w:rsidRPr="00882662">
        <w:rPr>
          <w:b/>
          <w:i/>
          <w:sz w:val="28"/>
          <w:szCs w:val="28"/>
        </w:rPr>
        <w:t>еверный проблемный ареал</w:t>
      </w:r>
      <w:r w:rsidR="004577F5" w:rsidRPr="00882662">
        <w:rPr>
          <w:sz w:val="28"/>
          <w:szCs w:val="28"/>
        </w:rPr>
        <w:t xml:space="preserve"> - промышленный, включающий зону склада горюче-смазочных материалов,</w:t>
      </w:r>
      <w:r w:rsidR="009F5FAB" w:rsidRPr="00882662">
        <w:rPr>
          <w:sz w:val="28"/>
          <w:szCs w:val="28"/>
        </w:rPr>
        <w:t xml:space="preserve"> химскладов, и</w:t>
      </w:r>
      <w:r w:rsidR="004577F5" w:rsidRPr="00882662">
        <w:rPr>
          <w:sz w:val="28"/>
          <w:szCs w:val="28"/>
        </w:rPr>
        <w:t xml:space="preserve"> очистных канализационных систем г. </w:t>
      </w:r>
      <w:r w:rsidRPr="00882662">
        <w:rPr>
          <w:sz w:val="28"/>
          <w:szCs w:val="28"/>
        </w:rPr>
        <w:t>Дигора</w:t>
      </w:r>
      <w:r w:rsidR="004577F5" w:rsidRPr="00882662">
        <w:rPr>
          <w:sz w:val="28"/>
          <w:szCs w:val="28"/>
        </w:rPr>
        <w:t xml:space="preserve"> на почвенные, водные, воздушные и растительные ресурсы </w:t>
      </w:r>
      <w:r w:rsidRPr="00882662">
        <w:rPr>
          <w:sz w:val="28"/>
          <w:szCs w:val="28"/>
        </w:rPr>
        <w:t>Дигорского</w:t>
      </w:r>
      <w:r w:rsidR="004577F5" w:rsidRPr="00882662">
        <w:rPr>
          <w:sz w:val="28"/>
          <w:szCs w:val="28"/>
        </w:rPr>
        <w:t xml:space="preserve"> района;</w:t>
      </w:r>
    </w:p>
    <w:p w:rsidR="004577F5" w:rsidRPr="00882662" w:rsidRDefault="004D524A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b/>
          <w:i/>
          <w:sz w:val="28"/>
          <w:szCs w:val="28"/>
        </w:rPr>
        <w:t>Дигорский з</w:t>
      </w:r>
      <w:r w:rsidR="004577F5" w:rsidRPr="00882662">
        <w:rPr>
          <w:b/>
          <w:i/>
          <w:sz w:val="28"/>
          <w:szCs w:val="28"/>
        </w:rPr>
        <w:t>ападный проблемный ареал</w:t>
      </w:r>
      <w:r w:rsidR="004577F5" w:rsidRPr="00882662">
        <w:rPr>
          <w:sz w:val="28"/>
          <w:szCs w:val="28"/>
        </w:rPr>
        <w:t xml:space="preserve"> </w:t>
      </w:r>
      <w:r w:rsidR="009F5FAB" w:rsidRPr="00882662">
        <w:rPr>
          <w:sz w:val="28"/>
          <w:szCs w:val="28"/>
        </w:rPr>
        <w:t>–</w:t>
      </w:r>
      <w:r w:rsidR="004577F5" w:rsidRPr="00882662">
        <w:rPr>
          <w:sz w:val="28"/>
          <w:szCs w:val="28"/>
        </w:rPr>
        <w:t xml:space="preserve"> </w:t>
      </w:r>
      <w:r w:rsidR="009F5FAB" w:rsidRPr="00882662">
        <w:rPr>
          <w:sz w:val="28"/>
          <w:szCs w:val="28"/>
        </w:rPr>
        <w:t>коммунально-бытовой</w:t>
      </w:r>
      <w:r w:rsidR="004577F5" w:rsidRPr="00882662">
        <w:rPr>
          <w:sz w:val="28"/>
          <w:szCs w:val="28"/>
        </w:rPr>
        <w:t xml:space="preserve">, включающий зону влияния </w:t>
      </w:r>
      <w:r w:rsidRPr="00882662">
        <w:rPr>
          <w:sz w:val="28"/>
          <w:szCs w:val="28"/>
        </w:rPr>
        <w:t xml:space="preserve">городской свалки, </w:t>
      </w:r>
      <w:r w:rsidR="009F5FAB" w:rsidRPr="00882662">
        <w:rPr>
          <w:sz w:val="28"/>
          <w:szCs w:val="28"/>
        </w:rPr>
        <w:t xml:space="preserve">скотомогильника </w:t>
      </w:r>
      <w:r w:rsidR="004577F5" w:rsidRPr="00882662">
        <w:rPr>
          <w:sz w:val="28"/>
          <w:szCs w:val="28"/>
        </w:rPr>
        <w:t>на почвенные, во</w:t>
      </w:r>
      <w:r w:rsidR="009F5FAB" w:rsidRPr="00882662">
        <w:rPr>
          <w:sz w:val="28"/>
          <w:szCs w:val="28"/>
        </w:rPr>
        <w:t>з</w:t>
      </w:r>
      <w:r w:rsidR="004577F5" w:rsidRPr="00882662">
        <w:rPr>
          <w:sz w:val="28"/>
          <w:szCs w:val="28"/>
        </w:rPr>
        <w:t>д</w:t>
      </w:r>
      <w:r w:rsidR="009F5FAB" w:rsidRPr="00882662">
        <w:rPr>
          <w:sz w:val="28"/>
          <w:szCs w:val="28"/>
        </w:rPr>
        <w:t>уш</w:t>
      </w:r>
      <w:r w:rsidR="004577F5" w:rsidRPr="00882662">
        <w:rPr>
          <w:sz w:val="28"/>
          <w:szCs w:val="28"/>
        </w:rPr>
        <w:t xml:space="preserve">ные и растительные ресурсы г. </w:t>
      </w:r>
      <w:r w:rsidR="009F5FAB" w:rsidRPr="00882662">
        <w:rPr>
          <w:sz w:val="28"/>
          <w:szCs w:val="28"/>
        </w:rPr>
        <w:t>Дигора</w:t>
      </w:r>
      <w:r w:rsidR="004577F5" w:rsidRPr="00882662">
        <w:rPr>
          <w:sz w:val="28"/>
          <w:szCs w:val="28"/>
        </w:rPr>
        <w:t>;</w:t>
      </w:r>
    </w:p>
    <w:p w:rsidR="009F5FAB" w:rsidRPr="00882662" w:rsidRDefault="004D524A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b/>
          <w:i/>
          <w:sz w:val="28"/>
          <w:szCs w:val="28"/>
        </w:rPr>
        <w:t>Центральный</w:t>
      </w:r>
      <w:r w:rsidR="004577F5" w:rsidRPr="00882662">
        <w:rPr>
          <w:b/>
          <w:i/>
          <w:sz w:val="28"/>
          <w:szCs w:val="28"/>
        </w:rPr>
        <w:t xml:space="preserve"> проблемный ареал</w:t>
      </w:r>
      <w:r w:rsidR="004577F5" w:rsidRPr="00882662">
        <w:rPr>
          <w:sz w:val="28"/>
          <w:szCs w:val="28"/>
        </w:rPr>
        <w:t xml:space="preserve"> - природный, как зона влияния</w:t>
      </w:r>
      <w:r w:rsidR="009F5FAB" w:rsidRPr="00882662">
        <w:rPr>
          <w:sz w:val="28"/>
          <w:szCs w:val="28"/>
        </w:rPr>
        <w:t>:</w:t>
      </w:r>
    </w:p>
    <w:p w:rsidR="009F5FAB" w:rsidRPr="00882662" w:rsidRDefault="009F5FAB" w:rsidP="009F5FAB">
      <w:pPr>
        <w:numPr>
          <w:ilvl w:val="0"/>
          <w:numId w:val="36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>оползней на населенный пункт, Кора-Урсдон, расположенный в пойме реки Урсдон;</w:t>
      </w:r>
    </w:p>
    <w:p w:rsidR="009F5FAB" w:rsidRPr="00882662" w:rsidRDefault="009F5FAB" w:rsidP="009F5FAB">
      <w:pPr>
        <w:numPr>
          <w:ilvl w:val="0"/>
          <w:numId w:val="36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>паводковых вод на населенные пункты Дигора, Карман-Синдзикау, Кора-Урсдон, расположенные в пойме реки Урсдон;</w:t>
      </w:r>
    </w:p>
    <w:p w:rsidR="004577F5" w:rsidRPr="00882662" w:rsidRDefault="004577F5" w:rsidP="009F5FAB">
      <w:pPr>
        <w:numPr>
          <w:ilvl w:val="0"/>
          <w:numId w:val="36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 xml:space="preserve">паводковых вод </w:t>
      </w:r>
      <w:r w:rsidR="009F5FAB" w:rsidRPr="00882662">
        <w:rPr>
          <w:sz w:val="28"/>
          <w:szCs w:val="28"/>
        </w:rPr>
        <w:t xml:space="preserve">на </w:t>
      </w:r>
      <w:r w:rsidRPr="00882662">
        <w:rPr>
          <w:sz w:val="28"/>
          <w:szCs w:val="28"/>
        </w:rPr>
        <w:t>населенны</w:t>
      </w:r>
      <w:r w:rsidR="009F5FAB" w:rsidRPr="00882662">
        <w:rPr>
          <w:sz w:val="28"/>
          <w:szCs w:val="28"/>
        </w:rPr>
        <w:t>й</w:t>
      </w:r>
      <w:r w:rsidRPr="00882662">
        <w:rPr>
          <w:sz w:val="28"/>
          <w:szCs w:val="28"/>
        </w:rPr>
        <w:t xml:space="preserve"> пункт </w:t>
      </w:r>
      <w:r w:rsidR="004D524A" w:rsidRPr="00882662">
        <w:rPr>
          <w:sz w:val="28"/>
          <w:szCs w:val="28"/>
        </w:rPr>
        <w:t>Дур-Дур, расположенный в пойме реки Дур-Дур</w:t>
      </w:r>
      <w:r w:rsidRPr="00882662">
        <w:rPr>
          <w:sz w:val="28"/>
          <w:szCs w:val="28"/>
        </w:rPr>
        <w:t>.</w:t>
      </w:r>
      <w:r w:rsidR="009F5FAB" w:rsidRPr="00882662">
        <w:rPr>
          <w:sz w:val="28"/>
          <w:szCs w:val="28"/>
        </w:rPr>
        <w:t xml:space="preserve"> </w:t>
      </w:r>
    </w:p>
    <w:p w:rsidR="004577F5" w:rsidRPr="00882662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 xml:space="preserve">В границы </w:t>
      </w:r>
      <w:r w:rsidR="009F5FAB" w:rsidRPr="00882662">
        <w:rPr>
          <w:sz w:val="28"/>
          <w:szCs w:val="28"/>
        </w:rPr>
        <w:t>Дигорского северного</w:t>
      </w:r>
      <w:r w:rsidRPr="00882662">
        <w:rPr>
          <w:sz w:val="28"/>
          <w:szCs w:val="28"/>
        </w:rPr>
        <w:t xml:space="preserve"> проблемного ареала входят территории, административно подчиненные г. </w:t>
      </w:r>
      <w:r w:rsidR="009F5FAB" w:rsidRPr="00882662">
        <w:rPr>
          <w:sz w:val="28"/>
          <w:szCs w:val="28"/>
        </w:rPr>
        <w:t>Дигора</w:t>
      </w:r>
      <w:r w:rsidRPr="00882662">
        <w:rPr>
          <w:sz w:val="28"/>
          <w:szCs w:val="28"/>
        </w:rPr>
        <w:t xml:space="preserve">, однако влияние находящихся там промышленных объектов распространяется далеко за его пределы, как в северном направлении к «Эльхотовским воротам», так и на </w:t>
      </w:r>
      <w:r w:rsidR="009F5FAB" w:rsidRPr="00882662">
        <w:rPr>
          <w:sz w:val="28"/>
          <w:szCs w:val="28"/>
        </w:rPr>
        <w:t>восток</w:t>
      </w:r>
      <w:r w:rsidRPr="00882662">
        <w:rPr>
          <w:sz w:val="28"/>
          <w:szCs w:val="28"/>
        </w:rPr>
        <w:t xml:space="preserve"> – на территорию равнины.</w:t>
      </w:r>
    </w:p>
    <w:p w:rsidR="004577F5" w:rsidRPr="00882662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 xml:space="preserve">Конфликтность сложившейся здесь ситуации заключается в том, что склады ГСМ, сооружения ОКС расположены на второй речной террасе на аллювиальных отложениях и всякая техногенная авария приведет в первую </w:t>
      </w:r>
      <w:r w:rsidRPr="00882662">
        <w:rPr>
          <w:sz w:val="28"/>
          <w:szCs w:val="28"/>
        </w:rPr>
        <w:lastRenderedPageBreak/>
        <w:t>очередь к загрязнению подземных вод. Испарения под воздействием солнечного тепла ежедневно загрязняет атмосферный воздух.</w:t>
      </w:r>
    </w:p>
    <w:p w:rsidR="004577F5" w:rsidRPr="00882662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 xml:space="preserve">В состав территорий </w:t>
      </w:r>
      <w:r w:rsidR="009F5FAB" w:rsidRPr="00882662">
        <w:rPr>
          <w:sz w:val="28"/>
          <w:szCs w:val="28"/>
        </w:rPr>
        <w:t xml:space="preserve">Дигорского западного проблемного ареала </w:t>
      </w:r>
      <w:r w:rsidRPr="00882662">
        <w:rPr>
          <w:sz w:val="28"/>
          <w:szCs w:val="28"/>
        </w:rPr>
        <w:t xml:space="preserve">входят территории, примыкающие к городу </w:t>
      </w:r>
      <w:r w:rsidR="009F5FAB" w:rsidRPr="00882662">
        <w:rPr>
          <w:sz w:val="28"/>
          <w:szCs w:val="28"/>
        </w:rPr>
        <w:t>Дигора</w:t>
      </w:r>
      <w:r w:rsidRPr="00882662">
        <w:rPr>
          <w:sz w:val="28"/>
          <w:szCs w:val="28"/>
        </w:rPr>
        <w:t xml:space="preserve"> с запада (</w:t>
      </w:r>
      <w:r w:rsidR="009F5FAB" w:rsidRPr="00882662">
        <w:rPr>
          <w:sz w:val="28"/>
          <w:szCs w:val="28"/>
        </w:rPr>
        <w:t>склад ТБО и скотомогильник</w:t>
      </w:r>
      <w:r w:rsidR="00882662" w:rsidRPr="00882662">
        <w:rPr>
          <w:sz w:val="28"/>
          <w:szCs w:val="28"/>
        </w:rPr>
        <w:t>)</w:t>
      </w:r>
      <w:r w:rsidRPr="00882662">
        <w:rPr>
          <w:sz w:val="28"/>
          <w:szCs w:val="28"/>
        </w:rPr>
        <w:t>.</w:t>
      </w:r>
      <w:r w:rsidR="00882662" w:rsidRPr="00882662">
        <w:rPr>
          <w:sz w:val="28"/>
          <w:szCs w:val="28"/>
        </w:rPr>
        <w:t xml:space="preserve"> Организация и содержание городской свалки не соответствует требованием ГОСТа, а утилизация трупов животных осуществляется обыкновенным захоронением, что запрещено действующим законодательством.</w:t>
      </w:r>
    </w:p>
    <w:p w:rsidR="00882662" w:rsidRPr="00882662" w:rsidRDefault="00882662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>В состав территорий Центрального проблемного ареала входят:</w:t>
      </w:r>
    </w:p>
    <w:p w:rsidR="00882662" w:rsidRPr="00882662" w:rsidRDefault="00882662" w:rsidP="00882662">
      <w:pPr>
        <w:numPr>
          <w:ilvl w:val="0"/>
          <w:numId w:val="37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>территории, примыкающие к населенным пунктам Дигора, Карман-Синдзикау, Кора-Урсдон с левого берега реки Урсдон; Дур-Дур – также с левого берега, но реки Дур-Дур. Здесь необходимо предусмотреть противопаводковые мероприятия;</w:t>
      </w:r>
    </w:p>
    <w:p w:rsidR="00882662" w:rsidRPr="00882662" w:rsidRDefault="00882662" w:rsidP="00882662">
      <w:pPr>
        <w:numPr>
          <w:ilvl w:val="0"/>
          <w:numId w:val="37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882662">
        <w:rPr>
          <w:sz w:val="28"/>
          <w:szCs w:val="28"/>
        </w:rPr>
        <w:t>территории, примыкающие с юга к населенному пункту Кора-Урсдон. Здесь необходимо предусмотреть противооползневые мероприятия.</w:t>
      </w:r>
    </w:p>
    <w:p w:rsidR="004577F5" w:rsidRPr="00882662" w:rsidRDefault="004577F5" w:rsidP="004577F5">
      <w:pPr>
        <w:pStyle w:val="a9"/>
        <w:rPr>
          <w:sz w:val="28"/>
          <w:szCs w:val="28"/>
        </w:rPr>
      </w:pPr>
      <w:r w:rsidRPr="00882662">
        <w:rPr>
          <w:sz w:val="28"/>
          <w:szCs w:val="28"/>
        </w:rPr>
        <w:t xml:space="preserve">Таким образом, в </w:t>
      </w:r>
      <w:r w:rsidR="00882662" w:rsidRPr="00882662">
        <w:rPr>
          <w:sz w:val="28"/>
          <w:szCs w:val="28"/>
        </w:rPr>
        <w:t>Дигор</w:t>
      </w:r>
      <w:r w:rsidRPr="00882662">
        <w:rPr>
          <w:sz w:val="28"/>
          <w:szCs w:val="28"/>
        </w:rPr>
        <w:t>ском районе экологическая проблема формируется преимущественно за счет отсутствия необходимых организационно-управленческих мер по ограничению и регламентации антропогенных нагрузок и мер планировочного характера.</w:t>
      </w:r>
    </w:p>
    <w:p w:rsidR="004577F5" w:rsidRPr="00882662" w:rsidRDefault="004577F5" w:rsidP="004577F5">
      <w:pPr>
        <w:pStyle w:val="a9"/>
        <w:spacing w:before="120" w:after="120" w:line="240" w:lineRule="auto"/>
        <w:ind w:firstLine="0"/>
        <w:jc w:val="center"/>
        <w:rPr>
          <w:sz w:val="28"/>
          <w:szCs w:val="28"/>
        </w:rPr>
      </w:pPr>
      <w:r w:rsidRPr="00882662">
        <w:rPr>
          <w:b/>
          <w:sz w:val="28"/>
          <w:szCs w:val="28"/>
        </w:rPr>
        <w:t>9.2. Охрана окружающей среды</w:t>
      </w:r>
    </w:p>
    <w:p w:rsidR="004577F5" w:rsidRPr="00882662" w:rsidRDefault="004577F5" w:rsidP="004577F5">
      <w:pPr>
        <w:pStyle w:val="a9"/>
        <w:rPr>
          <w:sz w:val="28"/>
          <w:szCs w:val="28"/>
        </w:rPr>
      </w:pPr>
      <w:r w:rsidRPr="00882662">
        <w:rPr>
          <w:sz w:val="28"/>
          <w:szCs w:val="28"/>
        </w:rPr>
        <w:t>В числе мероприятий по улучшению экологической ситуации мероприятия по следующим основным направлениям:</w:t>
      </w:r>
    </w:p>
    <w:p w:rsidR="004577F5" w:rsidRPr="00C878CB" w:rsidRDefault="004577F5" w:rsidP="004577F5">
      <w:pPr>
        <w:pStyle w:val="a9"/>
        <w:numPr>
          <w:ilvl w:val="1"/>
          <w:numId w:val="28"/>
        </w:numPr>
        <w:tabs>
          <w:tab w:val="clear" w:pos="2040"/>
          <w:tab w:val="num" w:pos="0"/>
        </w:tabs>
        <w:ind w:left="360"/>
        <w:rPr>
          <w:sz w:val="28"/>
          <w:szCs w:val="28"/>
        </w:rPr>
      </w:pPr>
      <w:bookmarkStart w:id="1" w:name="_Toc153180536"/>
      <w:r w:rsidRPr="00C878CB">
        <w:rPr>
          <w:sz w:val="28"/>
          <w:szCs w:val="28"/>
        </w:rPr>
        <w:t>атмосферный воздух</w:t>
      </w:r>
      <w:bookmarkEnd w:id="1"/>
      <w:r w:rsidRPr="00C878CB">
        <w:rPr>
          <w:sz w:val="28"/>
          <w:szCs w:val="28"/>
        </w:rPr>
        <w:t>;</w:t>
      </w:r>
    </w:p>
    <w:p w:rsidR="004577F5" w:rsidRPr="00C878CB" w:rsidRDefault="004577F5" w:rsidP="004577F5">
      <w:pPr>
        <w:pStyle w:val="a9"/>
        <w:numPr>
          <w:ilvl w:val="1"/>
          <w:numId w:val="28"/>
        </w:numPr>
        <w:tabs>
          <w:tab w:val="clear" w:pos="2040"/>
          <w:tab w:val="num" w:pos="0"/>
        </w:tabs>
        <w:ind w:left="360"/>
        <w:rPr>
          <w:sz w:val="28"/>
          <w:szCs w:val="28"/>
        </w:rPr>
      </w:pPr>
      <w:bookmarkStart w:id="2" w:name="_Toc153180537"/>
      <w:r w:rsidRPr="00C878CB">
        <w:rPr>
          <w:sz w:val="28"/>
          <w:szCs w:val="28"/>
        </w:rPr>
        <w:t>санитарно-защитные зоны</w:t>
      </w:r>
      <w:bookmarkEnd w:id="2"/>
      <w:r w:rsidRPr="00C878CB">
        <w:rPr>
          <w:sz w:val="28"/>
          <w:szCs w:val="28"/>
        </w:rPr>
        <w:t>;</w:t>
      </w:r>
    </w:p>
    <w:p w:rsidR="004577F5" w:rsidRPr="00C878CB" w:rsidRDefault="004577F5" w:rsidP="004577F5">
      <w:pPr>
        <w:pStyle w:val="a9"/>
        <w:numPr>
          <w:ilvl w:val="1"/>
          <w:numId w:val="28"/>
        </w:numPr>
        <w:tabs>
          <w:tab w:val="clear" w:pos="2040"/>
          <w:tab w:val="num" w:pos="0"/>
        </w:tabs>
        <w:ind w:left="360"/>
        <w:rPr>
          <w:sz w:val="28"/>
          <w:szCs w:val="28"/>
        </w:rPr>
      </w:pPr>
      <w:bookmarkStart w:id="3" w:name="_Toc153180538"/>
      <w:r w:rsidRPr="00C878CB">
        <w:rPr>
          <w:sz w:val="28"/>
          <w:szCs w:val="28"/>
        </w:rPr>
        <w:t>поверхностные воды</w:t>
      </w:r>
      <w:bookmarkEnd w:id="3"/>
      <w:r w:rsidRPr="00C878CB">
        <w:rPr>
          <w:sz w:val="28"/>
          <w:szCs w:val="28"/>
        </w:rPr>
        <w:t>;</w:t>
      </w:r>
    </w:p>
    <w:p w:rsidR="004577F5" w:rsidRPr="00C878CB" w:rsidRDefault="004577F5" w:rsidP="004577F5">
      <w:pPr>
        <w:pStyle w:val="a9"/>
        <w:numPr>
          <w:ilvl w:val="1"/>
          <w:numId w:val="28"/>
        </w:numPr>
        <w:tabs>
          <w:tab w:val="clear" w:pos="2040"/>
          <w:tab w:val="num" w:pos="0"/>
        </w:tabs>
        <w:ind w:left="360"/>
        <w:rPr>
          <w:sz w:val="28"/>
          <w:szCs w:val="28"/>
        </w:rPr>
      </w:pPr>
      <w:bookmarkStart w:id="4" w:name="_Toc153180540"/>
      <w:r w:rsidRPr="00C878CB">
        <w:rPr>
          <w:sz w:val="28"/>
          <w:szCs w:val="28"/>
        </w:rPr>
        <w:t>санитарная очистка территории</w:t>
      </w:r>
      <w:bookmarkEnd w:id="4"/>
      <w:r w:rsidRPr="00C878CB">
        <w:rPr>
          <w:sz w:val="28"/>
          <w:szCs w:val="28"/>
        </w:rPr>
        <w:t>;</w:t>
      </w:r>
    </w:p>
    <w:p w:rsidR="004577F5" w:rsidRPr="00C878CB" w:rsidRDefault="004577F5" w:rsidP="004577F5">
      <w:pPr>
        <w:pStyle w:val="a9"/>
        <w:numPr>
          <w:ilvl w:val="1"/>
          <w:numId w:val="28"/>
        </w:numPr>
        <w:tabs>
          <w:tab w:val="clear" w:pos="2040"/>
          <w:tab w:val="num" w:pos="0"/>
        </w:tabs>
        <w:ind w:left="360"/>
        <w:rPr>
          <w:sz w:val="28"/>
          <w:szCs w:val="28"/>
        </w:rPr>
      </w:pPr>
      <w:r w:rsidRPr="00C878CB">
        <w:rPr>
          <w:sz w:val="28"/>
          <w:szCs w:val="28"/>
        </w:rPr>
        <w:t>озеленение территорий населенных пунктов и сохранение древесной растительности.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 xml:space="preserve">При обосновании инвестиций в строительство новых объектов добывающей и обрабатывающей промышленности и коммунальной </w:t>
      </w:r>
      <w:r w:rsidRPr="00C878CB">
        <w:rPr>
          <w:sz w:val="28"/>
          <w:szCs w:val="28"/>
        </w:rPr>
        <w:lastRenderedPageBreak/>
        <w:t>инфраструктуры необходима разработка раздела «Оценка воздействия на окружающую среду» (далее по тексту ОВОС), где должен быть рассмотрен вопрос о воздействии объекта на окружающую среду, в том числе – на атмосферный во</w:t>
      </w:r>
      <w:r w:rsidRPr="00C878CB">
        <w:rPr>
          <w:sz w:val="28"/>
          <w:szCs w:val="28"/>
        </w:rPr>
        <w:t>з</w:t>
      </w:r>
      <w:r w:rsidRPr="00C878CB">
        <w:rPr>
          <w:sz w:val="28"/>
          <w:szCs w:val="28"/>
        </w:rPr>
        <w:t>дух.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>Необходимо проведение мероприятий по организации озеленения санитарно-защитных зон от объектов промышленности и жилищно-коммунальной инфраструктуры. При размещении новых объектов промышленности необходима разработка проектов санитарно-защитных зон и согласование их в соответствии с действующим законодательством.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>Размещение объектов капитального строительства должно проводиться с соблюдением водоохранных зон рек и ручьев и защитных прибрежных полос. Ширина водоохранной зоны рек или ручьев устанавливается в соответствии с положениями Водного кодекса РФ.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 xml:space="preserve">Необходимо устранить неконтролируемые свалки и вести мониторинг мусороудаления на всей территории населенных пунктов </w:t>
      </w:r>
      <w:r w:rsidR="00C878CB" w:rsidRPr="00C878CB">
        <w:rPr>
          <w:sz w:val="28"/>
          <w:szCs w:val="28"/>
        </w:rPr>
        <w:t>Дигорского</w:t>
      </w:r>
      <w:r w:rsidRPr="00C878CB">
        <w:rPr>
          <w:sz w:val="28"/>
          <w:szCs w:val="28"/>
        </w:rPr>
        <w:t xml:space="preserve"> района.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 xml:space="preserve">В селениях </w:t>
      </w:r>
      <w:r w:rsidR="00C878CB" w:rsidRPr="00C878CB">
        <w:rPr>
          <w:sz w:val="28"/>
          <w:szCs w:val="28"/>
        </w:rPr>
        <w:t>Дигор</w:t>
      </w:r>
      <w:r w:rsidRPr="00C878CB">
        <w:rPr>
          <w:sz w:val="28"/>
          <w:szCs w:val="28"/>
        </w:rPr>
        <w:t>ского района имеются несанкционированные свалки, представляемые собой ямы-накопители, куда в течение года свозятся твердые бытовые отходы (далее по тексту ТБО), проще говоря, мусор. По мере заполнения производится захоронение этих ям-накопителей. Размещение существующих и захороненных свалок (ям-накопителей) противоречит нормам размещения складов ТБО.</w:t>
      </w:r>
    </w:p>
    <w:p w:rsidR="004577F5" w:rsidRPr="00C878CB" w:rsidRDefault="004577F5" w:rsidP="004577F5">
      <w:pPr>
        <w:pStyle w:val="a9"/>
        <w:rPr>
          <w:sz w:val="28"/>
          <w:szCs w:val="28"/>
        </w:rPr>
      </w:pPr>
      <w:r w:rsidRPr="00C878CB">
        <w:rPr>
          <w:sz w:val="28"/>
          <w:szCs w:val="28"/>
        </w:rPr>
        <w:t>На территории населенных пунктов необходимо принять все меры к сохранению лесной растительности, бережному отношению к ландшафту при проектировании и строительстве объектов капитального строительства. При обосновании инвестиций в строительство новых объектов необходима разработка раздела ОВОС. Необходимо проводить озеленение территорий населенных пунктов, компенсационные посадки деревьев хвойных пород на незалесенных участках.</w:t>
      </w:r>
    </w:p>
    <w:p w:rsidR="004577F5" w:rsidRPr="00A854FD" w:rsidRDefault="004577F5" w:rsidP="004577F5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/>
          <w:sz w:val="28"/>
          <w:szCs w:val="28"/>
          <w:u w:val="none"/>
        </w:rPr>
      </w:pPr>
      <w:bookmarkStart w:id="5" w:name="_Toc193607025"/>
      <w:r w:rsidRPr="00A854FD">
        <w:rPr>
          <w:rFonts w:ascii="Times New Roman" w:hAnsi="Times New Roman"/>
          <w:sz w:val="28"/>
          <w:szCs w:val="28"/>
          <w:u w:val="none"/>
        </w:rPr>
        <w:lastRenderedPageBreak/>
        <w:t>Глава 10. Защита от чрезвычайных ситуаций</w:t>
      </w:r>
      <w:r w:rsidRPr="00A854FD">
        <w:rPr>
          <w:rFonts w:ascii="Times New Roman" w:hAnsi="Times New Roman"/>
          <w:sz w:val="28"/>
          <w:szCs w:val="28"/>
          <w:u w:val="none"/>
        </w:rPr>
        <w:br/>
        <w:t>природного и техногенного характера</w:t>
      </w:r>
      <w:bookmarkEnd w:id="5"/>
    </w:p>
    <w:p w:rsidR="004577F5" w:rsidRPr="00A854FD" w:rsidRDefault="004577F5" w:rsidP="004577F5">
      <w:pPr>
        <w:pStyle w:val="a9"/>
        <w:rPr>
          <w:sz w:val="28"/>
          <w:szCs w:val="28"/>
        </w:rPr>
      </w:pPr>
      <w:r w:rsidRPr="00A854FD">
        <w:rPr>
          <w:sz w:val="28"/>
          <w:szCs w:val="28"/>
        </w:rPr>
        <w:t>Вопросы защиты от чрезвычайных ситуаций природного и техногенного характера требует выполнения отдельных исследований при размещении каждого объекта. Принципиальный подход схемы территориального планирования заключается в резервировании территорий для реализации защитных мероприятий при планировании застройки на участках, подвергающихся опасности возникновения ЧС.</w:t>
      </w:r>
    </w:p>
    <w:p w:rsidR="004577F5" w:rsidRPr="00A854FD" w:rsidRDefault="004577F5" w:rsidP="004577F5">
      <w:pPr>
        <w:pStyle w:val="a9"/>
        <w:rPr>
          <w:sz w:val="28"/>
          <w:szCs w:val="28"/>
        </w:rPr>
      </w:pPr>
      <w:r w:rsidRPr="00A854FD">
        <w:rPr>
          <w:sz w:val="28"/>
          <w:szCs w:val="28"/>
        </w:rPr>
        <w:t>Воздействию ЧС природного и техногенного характера в той или иной степени подвержены:</w:t>
      </w:r>
    </w:p>
    <w:p w:rsidR="004577F5" w:rsidRPr="00A854FD" w:rsidRDefault="004577F5" w:rsidP="004577F5">
      <w:pPr>
        <w:pStyle w:val="a9"/>
        <w:numPr>
          <w:ilvl w:val="0"/>
          <w:numId w:val="35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A854FD">
        <w:rPr>
          <w:sz w:val="28"/>
          <w:szCs w:val="28"/>
        </w:rPr>
        <w:t xml:space="preserve">северная часть г. </w:t>
      </w:r>
      <w:r w:rsidR="00A854FD" w:rsidRPr="00A854FD">
        <w:rPr>
          <w:sz w:val="28"/>
          <w:szCs w:val="28"/>
        </w:rPr>
        <w:t>Дигора</w:t>
      </w:r>
      <w:r w:rsidRPr="00A854FD">
        <w:rPr>
          <w:sz w:val="28"/>
          <w:szCs w:val="28"/>
        </w:rPr>
        <w:t xml:space="preserve"> – место расположения </w:t>
      </w:r>
      <w:r w:rsidR="00A854FD" w:rsidRPr="00A854FD">
        <w:rPr>
          <w:sz w:val="28"/>
          <w:szCs w:val="28"/>
        </w:rPr>
        <w:t xml:space="preserve">склада ГСМ, складов химических веществ, </w:t>
      </w:r>
      <w:r w:rsidRPr="00A854FD">
        <w:rPr>
          <w:sz w:val="28"/>
          <w:szCs w:val="28"/>
        </w:rPr>
        <w:t>очистных канализационных сооружений</w:t>
      </w:r>
      <w:r w:rsidR="00A854FD" w:rsidRPr="00A854FD">
        <w:rPr>
          <w:sz w:val="28"/>
          <w:szCs w:val="28"/>
        </w:rPr>
        <w:t xml:space="preserve">, </w:t>
      </w:r>
    </w:p>
    <w:p w:rsidR="004577F5" w:rsidRPr="00A854FD" w:rsidRDefault="00A854FD" w:rsidP="004577F5">
      <w:pPr>
        <w:pStyle w:val="a9"/>
        <w:numPr>
          <w:ilvl w:val="0"/>
          <w:numId w:val="35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A854FD">
        <w:rPr>
          <w:sz w:val="28"/>
          <w:szCs w:val="28"/>
        </w:rPr>
        <w:t xml:space="preserve">западная </w:t>
      </w:r>
      <w:r w:rsidR="004577F5" w:rsidRPr="00A854FD">
        <w:rPr>
          <w:sz w:val="28"/>
          <w:szCs w:val="28"/>
        </w:rPr>
        <w:t xml:space="preserve">часть г. </w:t>
      </w:r>
      <w:r w:rsidRPr="00A854FD">
        <w:rPr>
          <w:sz w:val="28"/>
          <w:szCs w:val="28"/>
        </w:rPr>
        <w:t>Дигора</w:t>
      </w:r>
      <w:r w:rsidR="004577F5" w:rsidRPr="00A854FD">
        <w:rPr>
          <w:sz w:val="28"/>
          <w:szCs w:val="28"/>
        </w:rPr>
        <w:t xml:space="preserve"> – место расположения склада ТБО</w:t>
      </w:r>
      <w:r w:rsidRPr="00A854FD">
        <w:rPr>
          <w:sz w:val="28"/>
          <w:szCs w:val="28"/>
        </w:rPr>
        <w:t xml:space="preserve"> и скотомогильника</w:t>
      </w:r>
      <w:r w:rsidR="004577F5" w:rsidRPr="00A854FD">
        <w:rPr>
          <w:sz w:val="28"/>
          <w:szCs w:val="28"/>
        </w:rPr>
        <w:t>;</w:t>
      </w:r>
    </w:p>
    <w:p w:rsidR="004577F5" w:rsidRPr="00A854FD" w:rsidRDefault="00A854FD" w:rsidP="004577F5">
      <w:pPr>
        <w:pStyle w:val="a9"/>
        <w:numPr>
          <w:ilvl w:val="0"/>
          <w:numId w:val="35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A854FD">
        <w:rPr>
          <w:sz w:val="28"/>
          <w:szCs w:val="28"/>
        </w:rPr>
        <w:t>восточная часть населенных пунктов Дигора, Дур-Дур, Карман-Синдзикау, Кора-Урсдон</w:t>
      </w:r>
      <w:r w:rsidR="004577F5" w:rsidRPr="00A854FD">
        <w:rPr>
          <w:sz w:val="28"/>
          <w:szCs w:val="28"/>
        </w:rPr>
        <w:t xml:space="preserve"> – мест</w:t>
      </w:r>
      <w:r w:rsidRPr="00A854FD">
        <w:rPr>
          <w:sz w:val="28"/>
          <w:szCs w:val="28"/>
        </w:rPr>
        <w:t>а</w:t>
      </w:r>
      <w:r w:rsidR="004577F5" w:rsidRPr="00A854FD">
        <w:rPr>
          <w:sz w:val="28"/>
          <w:szCs w:val="28"/>
        </w:rPr>
        <w:t xml:space="preserve"> </w:t>
      </w:r>
      <w:r w:rsidRPr="00A854FD">
        <w:rPr>
          <w:sz w:val="28"/>
          <w:szCs w:val="28"/>
        </w:rPr>
        <w:t>возможных поводковых явлений</w:t>
      </w:r>
      <w:r w:rsidR="004577F5" w:rsidRPr="00A854FD">
        <w:rPr>
          <w:sz w:val="28"/>
          <w:szCs w:val="28"/>
        </w:rPr>
        <w:t>;</w:t>
      </w:r>
    </w:p>
    <w:p w:rsidR="004577F5" w:rsidRPr="00A854FD" w:rsidRDefault="004577F5" w:rsidP="004577F5">
      <w:pPr>
        <w:pStyle w:val="a9"/>
        <w:numPr>
          <w:ilvl w:val="0"/>
          <w:numId w:val="35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A854FD">
        <w:rPr>
          <w:sz w:val="28"/>
          <w:szCs w:val="28"/>
        </w:rPr>
        <w:t xml:space="preserve">южная часть </w:t>
      </w:r>
      <w:r w:rsidR="00A854FD" w:rsidRPr="00A854FD">
        <w:rPr>
          <w:sz w:val="28"/>
          <w:szCs w:val="28"/>
        </w:rPr>
        <w:t>с</w:t>
      </w:r>
      <w:r w:rsidRPr="00A854FD">
        <w:rPr>
          <w:sz w:val="28"/>
          <w:szCs w:val="28"/>
        </w:rPr>
        <w:t xml:space="preserve">. </w:t>
      </w:r>
      <w:r w:rsidR="00A854FD" w:rsidRPr="00A854FD">
        <w:rPr>
          <w:sz w:val="28"/>
          <w:szCs w:val="28"/>
        </w:rPr>
        <w:t>Кора-Урсдон</w:t>
      </w:r>
      <w:r w:rsidRPr="00A854FD">
        <w:rPr>
          <w:sz w:val="28"/>
          <w:szCs w:val="28"/>
        </w:rPr>
        <w:t xml:space="preserve"> – место </w:t>
      </w:r>
      <w:r w:rsidR="00A854FD" w:rsidRPr="00A854FD">
        <w:rPr>
          <w:sz w:val="28"/>
          <w:szCs w:val="28"/>
        </w:rPr>
        <w:t>возможных оползневых явлений</w:t>
      </w:r>
      <w:r w:rsidRPr="00A854FD">
        <w:rPr>
          <w:sz w:val="28"/>
          <w:szCs w:val="28"/>
        </w:rPr>
        <w:t>;</w:t>
      </w:r>
    </w:p>
    <w:p w:rsidR="004577F5" w:rsidRPr="00A854FD" w:rsidRDefault="004577F5" w:rsidP="004577F5">
      <w:pPr>
        <w:pStyle w:val="a9"/>
        <w:rPr>
          <w:sz w:val="28"/>
          <w:szCs w:val="28"/>
        </w:rPr>
      </w:pPr>
      <w:r w:rsidRPr="00A854FD">
        <w:rPr>
          <w:sz w:val="28"/>
          <w:szCs w:val="28"/>
        </w:rPr>
        <w:t xml:space="preserve">Схемой территориального планирования предлагается осуществление комплекса </w:t>
      </w:r>
      <w:r w:rsidR="00A854FD" w:rsidRPr="00A854FD">
        <w:rPr>
          <w:sz w:val="28"/>
          <w:szCs w:val="28"/>
        </w:rPr>
        <w:t xml:space="preserve">мероприятия по утилизации бытового мусора и трупов животных современными методами и средствами, а также противооползневых и </w:t>
      </w:r>
      <w:r w:rsidRPr="00A854FD">
        <w:rPr>
          <w:sz w:val="28"/>
          <w:szCs w:val="28"/>
        </w:rPr>
        <w:t xml:space="preserve">противопаводковых мероприятий, включающих мониторинг, прогнозирование и предупреждение опасных явлений: необходимо провести </w:t>
      </w:r>
      <w:r w:rsidR="00A854FD" w:rsidRPr="00A854FD">
        <w:rPr>
          <w:sz w:val="28"/>
          <w:szCs w:val="28"/>
        </w:rPr>
        <w:t xml:space="preserve">мероприятия по пресечению оползней на южной стороне с. Кора-Урсдон и </w:t>
      </w:r>
      <w:r w:rsidRPr="00A854FD">
        <w:rPr>
          <w:sz w:val="28"/>
          <w:szCs w:val="28"/>
        </w:rPr>
        <w:t xml:space="preserve">берегоукрепительные работы вблизи населенных пунктов </w:t>
      </w:r>
      <w:r w:rsidR="00A854FD" w:rsidRPr="00A854FD">
        <w:rPr>
          <w:sz w:val="28"/>
          <w:szCs w:val="28"/>
        </w:rPr>
        <w:t>Дигора, Дур-Дур, Карман-Синдзикау, Кора-Урсдон</w:t>
      </w:r>
      <w:r w:rsidRPr="00A854FD">
        <w:rPr>
          <w:sz w:val="28"/>
          <w:szCs w:val="28"/>
        </w:rPr>
        <w:t>.</w:t>
      </w:r>
    </w:p>
    <w:p w:rsidR="004577F5" w:rsidRPr="00A854FD" w:rsidRDefault="004577F5" w:rsidP="004577F5">
      <w:pPr>
        <w:pStyle w:val="a9"/>
        <w:rPr>
          <w:sz w:val="28"/>
          <w:szCs w:val="28"/>
        </w:rPr>
      </w:pPr>
      <w:r w:rsidRPr="00A854FD">
        <w:rPr>
          <w:sz w:val="28"/>
          <w:szCs w:val="28"/>
        </w:rPr>
        <w:t xml:space="preserve">Степень опасности природных и техногенных процессов, состав мероприятий по их мониторингу и предотвращению опасных явлений определяется соответствующими проектами защиты территорий, выполняемыми в соответствии с действующей нормативной базой в составе </w:t>
      </w:r>
      <w:r w:rsidRPr="00A854FD">
        <w:rPr>
          <w:sz w:val="28"/>
          <w:szCs w:val="28"/>
        </w:rPr>
        <w:lastRenderedPageBreak/>
        <w:t>работ по планировке территории под новое строительство в населенных пунктах.</w:t>
      </w:r>
    </w:p>
    <w:p w:rsidR="004577F5" w:rsidRPr="00A854FD" w:rsidRDefault="004577F5" w:rsidP="004577F5">
      <w:pPr>
        <w:spacing w:after="120"/>
        <w:jc w:val="center"/>
        <w:rPr>
          <w:b/>
          <w:sz w:val="28"/>
          <w:szCs w:val="28"/>
        </w:rPr>
      </w:pPr>
      <w:r w:rsidRPr="00A854FD">
        <w:rPr>
          <w:b/>
          <w:sz w:val="28"/>
          <w:szCs w:val="28"/>
        </w:rPr>
        <w:t>Глава 11. Предложения по территориальному планированию и определение мероприятий, направленных на реализацию пре</w:t>
      </w:r>
      <w:r w:rsidRPr="00A854FD">
        <w:rPr>
          <w:b/>
          <w:sz w:val="28"/>
          <w:szCs w:val="28"/>
        </w:rPr>
        <w:t>д</w:t>
      </w:r>
      <w:r w:rsidRPr="00A854FD">
        <w:rPr>
          <w:b/>
          <w:sz w:val="28"/>
          <w:szCs w:val="28"/>
        </w:rPr>
        <w:t>ложений</w:t>
      </w:r>
    </w:p>
    <w:p w:rsidR="004577F5" w:rsidRPr="00A854FD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A854FD">
        <w:rPr>
          <w:sz w:val="28"/>
          <w:szCs w:val="28"/>
        </w:rPr>
        <w:t>Одной из задач схемы территориального планирования является формирование предложений по территориальному развитию и определение мероприятий, направленных на реализацию пре</w:t>
      </w:r>
      <w:r w:rsidRPr="00A854FD">
        <w:rPr>
          <w:sz w:val="28"/>
          <w:szCs w:val="28"/>
        </w:rPr>
        <w:t>д</w:t>
      </w:r>
      <w:r w:rsidRPr="00A854FD">
        <w:rPr>
          <w:sz w:val="28"/>
          <w:szCs w:val="28"/>
        </w:rPr>
        <w:t xml:space="preserve">ложений </w:t>
      </w:r>
    </w:p>
    <w:p w:rsidR="004577F5" w:rsidRDefault="004577F5" w:rsidP="004577F5">
      <w:pPr>
        <w:spacing w:line="360" w:lineRule="auto"/>
        <w:ind w:firstLine="720"/>
        <w:jc w:val="both"/>
        <w:rPr>
          <w:sz w:val="28"/>
          <w:szCs w:val="28"/>
        </w:rPr>
      </w:pPr>
      <w:r w:rsidRPr="00A854FD">
        <w:rPr>
          <w:sz w:val="28"/>
          <w:szCs w:val="28"/>
        </w:rPr>
        <w:t>В числе мероприятий указываются мероприятия по охране природы, защите от ЧС природного и техногенного характера, развитию инженерной инфраструктуры. Определяющими являются мероприятия по территориальному развитию, которые в свою очередь включают предложения по территориальному, в том числе административному, делению и функциональному зонированию, мероприятия по развитию транспортной сети и общие предложения по размещению тех или иных видов строительства и выделению участков для з</w:t>
      </w:r>
      <w:r w:rsidRPr="00A854FD">
        <w:rPr>
          <w:sz w:val="28"/>
          <w:szCs w:val="28"/>
        </w:rPr>
        <w:t>а</w:t>
      </w:r>
      <w:r w:rsidRPr="00A854FD">
        <w:rPr>
          <w:sz w:val="28"/>
          <w:szCs w:val="28"/>
        </w:rPr>
        <w:t>стройки:</w:t>
      </w:r>
    </w:p>
    <w:p w:rsidR="000837BE" w:rsidRPr="000837BE" w:rsidRDefault="000837BE" w:rsidP="00323FA1">
      <w:pPr>
        <w:numPr>
          <w:ilvl w:val="0"/>
          <w:numId w:val="40"/>
        </w:numPr>
        <w:tabs>
          <w:tab w:val="clear" w:pos="108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0837BE">
        <w:rPr>
          <w:spacing w:val="-2"/>
          <w:sz w:val="28"/>
          <w:szCs w:val="28"/>
        </w:rPr>
        <w:t xml:space="preserve">строительство автодороги Дигора - Дур-Дур - Сурх-Дигора, </w:t>
      </w:r>
      <w:r w:rsidRPr="000837BE">
        <w:rPr>
          <w:sz w:val="28"/>
          <w:szCs w:val="28"/>
        </w:rPr>
        <w:t>км0-км12;</w:t>
      </w:r>
    </w:p>
    <w:p w:rsidR="000837BE" w:rsidRDefault="000837BE" w:rsidP="00323FA1">
      <w:pPr>
        <w:numPr>
          <w:ilvl w:val="0"/>
          <w:numId w:val="40"/>
        </w:numPr>
        <w:tabs>
          <w:tab w:val="clear" w:pos="108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0837BE">
        <w:rPr>
          <w:spacing w:val="-2"/>
          <w:sz w:val="28"/>
          <w:szCs w:val="28"/>
        </w:rPr>
        <w:t>реконструкция участка автодороги Владикавказ-Ардон</w:t>
      </w:r>
      <w:r w:rsidRPr="000837BE">
        <w:rPr>
          <w:sz w:val="28"/>
          <w:szCs w:val="28"/>
        </w:rPr>
        <w:t>-Чикола-Лескен 2, км51,0-км61,0;</w:t>
      </w:r>
    </w:p>
    <w:p w:rsidR="000837BE" w:rsidRPr="000837BE" w:rsidRDefault="00323FA1" w:rsidP="00323FA1">
      <w:pPr>
        <w:numPr>
          <w:ilvl w:val="0"/>
          <w:numId w:val="40"/>
        </w:numPr>
        <w:tabs>
          <w:tab w:val="clear" w:pos="108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 xml:space="preserve">еконструкция и капитальный ремонт существующей системы водоснабжения </w:t>
      </w:r>
      <w:r>
        <w:rPr>
          <w:spacing w:val="-2"/>
          <w:sz w:val="28"/>
          <w:szCs w:val="28"/>
        </w:rPr>
        <w:t xml:space="preserve">населенных пунктов </w:t>
      </w:r>
      <w:r w:rsidRPr="0032595D">
        <w:rPr>
          <w:spacing w:val="-2"/>
          <w:sz w:val="28"/>
          <w:szCs w:val="28"/>
        </w:rPr>
        <w:t>Карман-</w:t>
      </w:r>
      <w:r w:rsidRPr="0032595D">
        <w:rPr>
          <w:sz w:val="28"/>
          <w:szCs w:val="28"/>
        </w:rPr>
        <w:t>Син</w:t>
      </w:r>
      <w:r>
        <w:rPr>
          <w:sz w:val="28"/>
          <w:szCs w:val="28"/>
        </w:rPr>
        <w:t>д</w:t>
      </w:r>
      <w:r w:rsidRPr="0032595D">
        <w:rPr>
          <w:sz w:val="28"/>
          <w:szCs w:val="28"/>
        </w:rPr>
        <w:t>зикау</w:t>
      </w:r>
      <w:r>
        <w:rPr>
          <w:sz w:val="28"/>
          <w:szCs w:val="28"/>
        </w:rPr>
        <w:t>,</w:t>
      </w:r>
      <w:r w:rsidRPr="00323FA1">
        <w:rPr>
          <w:spacing w:val="-1"/>
          <w:sz w:val="28"/>
          <w:szCs w:val="28"/>
        </w:rPr>
        <w:t xml:space="preserve"> </w:t>
      </w:r>
      <w:r w:rsidRPr="0032595D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 w:rsidRPr="0032595D">
        <w:rPr>
          <w:spacing w:val="-2"/>
          <w:sz w:val="28"/>
          <w:szCs w:val="28"/>
        </w:rPr>
        <w:t xml:space="preserve">ра-Урсдон и </w:t>
      </w:r>
      <w:r w:rsidRPr="0032595D">
        <w:rPr>
          <w:spacing w:val="-1"/>
          <w:sz w:val="28"/>
          <w:szCs w:val="28"/>
        </w:rPr>
        <w:t>Мостиздах</w:t>
      </w:r>
      <w:r>
        <w:rPr>
          <w:spacing w:val="-1"/>
          <w:sz w:val="28"/>
          <w:szCs w:val="28"/>
        </w:rPr>
        <w:t>;</w:t>
      </w:r>
    </w:p>
    <w:p w:rsidR="00323FA1" w:rsidRPr="00323FA1" w:rsidRDefault="00323FA1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 xml:space="preserve">еконструкция и расширение системы водоснабжения </w:t>
      </w:r>
      <w:r>
        <w:rPr>
          <w:spacing w:val="-2"/>
          <w:sz w:val="28"/>
          <w:szCs w:val="28"/>
        </w:rPr>
        <w:t xml:space="preserve">населенных пунктов </w:t>
      </w:r>
      <w:r w:rsidRPr="0032595D">
        <w:rPr>
          <w:spacing w:val="-1"/>
          <w:sz w:val="28"/>
          <w:szCs w:val="28"/>
        </w:rPr>
        <w:t>Дигора</w:t>
      </w:r>
      <w:r>
        <w:rPr>
          <w:spacing w:val="-1"/>
          <w:sz w:val="28"/>
          <w:szCs w:val="28"/>
        </w:rPr>
        <w:t>,</w:t>
      </w:r>
      <w:r w:rsidRPr="0032595D">
        <w:rPr>
          <w:spacing w:val="-2"/>
          <w:sz w:val="28"/>
          <w:szCs w:val="28"/>
        </w:rPr>
        <w:t xml:space="preserve"> Дур-Дур, Карман-Син</w:t>
      </w:r>
      <w:r>
        <w:rPr>
          <w:spacing w:val="-2"/>
          <w:sz w:val="28"/>
          <w:szCs w:val="28"/>
        </w:rPr>
        <w:t>д</w:t>
      </w:r>
      <w:r w:rsidRPr="0032595D">
        <w:rPr>
          <w:spacing w:val="-2"/>
          <w:sz w:val="28"/>
          <w:szCs w:val="28"/>
        </w:rPr>
        <w:t>зикау и К</w:t>
      </w:r>
      <w:r>
        <w:rPr>
          <w:spacing w:val="-2"/>
          <w:sz w:val="28"/>
          <w:szCs w:val="28"/>
        </w:rPr>
        <w:t>о</w:t>
      </w:r>
      <w:r w:rsidRPr="0032595D">
        <w:rPr>
          <w:spacing w:val="-2"/>
          <w:sz w:val="28"/>
          <w:szCs w:val="28"/>
        </w:rPr>
        <w:t>ра-Урсдон</w:t>
      </w:r>
      <w:r>
        <w:rPr>
          <w:spacing w:val="-2"/>
          <w:sz w:val="28"/>
          <w:szCs w:val="28"/>
        </w:rPr>
        <w:t>;</w:t>
      </w:r>
    </w:p>
    <w:p w:rsidR="00323FA1" w:rsidRPr="00323FA1" w:rsidRDefault="00323FA1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реконструкция существующих и строительство новых канализационных сетей во всех населенных пунктах Дигорского района;</w:t>
      </w:r>
    </w:p>
    <w:p w:rsidR="00323FA1" w:rsidRPr="00202B23" w:rsidRDefault="00323FA1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реконструкция существующих и строительство новых очистных сооружений канализации;</w:t>
      </w:r>
    </w:p>
    <w:p w:rsidR="00202B23" w:rsidRPr="00202B23" w:rsidRDefault="00202B2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многоквартирного жилья улучшенной планировки в</w:t>
      </w:r>
      <w:r>
        <w:rPr>
          <w:spacing w:val="-2"/>
          <w:sz w:val="28"/>
          <w:szCs w:val="28"/>
        </w:rPr>
        <w:br/>
        <w:t>г. Дигора;</w:t>
      </w:r>
    </w:p>
    <w:p w:rsidR="00202B23" w:rsidRPr="00323FA1" w:rsidRDefault="00202B2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строительство индивидуального жилья повышенной комфортабельности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населенных пунктах Дигора, </w:t>
      </w:r>
      <w:r w:rsidRPr="00882662">
        <w:rPr>
          <w:sz w:val="28"/>
          <w:szCs w:val="28"/>
        </w:rPr>
        <w:t>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>, Николаевская и Мостиздах;</w:t>
      </w:r>
    </w:p>
    <w:p w:rsidR="00323FA1" w:rsidRPr="00323FA1" w:rsidRDefault="00323FA1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противооползневых объектов в с. Кора-Урсдон;</w:t>
      </w:r>
    </w:p>
    <w:p w:rsidR="00323FA1" w:rsidRDefault="00323FA1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строительство противопаводковых объектов в </w:t>
      </w:r>
      <w:r w:rsidRPr="00882662">
        <w:rPr>
          <w:sz w:val="28"/>
          <w:szCs w:val="28"/>
        </w:rPr>
        <w:t>населенны</w:t>
      </w:r>
      <w:r>
        <w:rPr>
          <w:sz w:val="28"/>
          <w:szCs w:val="28"/>
        </w:rPr>
        <w:t>х</w:t>
      </w:r>
      <w:r w:rsidRPr="0088266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х</w:t>
      </w:r>
      <w:r w:rsidRPr="00882662">
        <w:rPr>
          <w:sz w:val="28"/>
          <w:szCs w:val="28"/>
        </w:rPr>
        <w:t xml:space="preserve"> Дигора, 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 xml:space="preserve"> и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>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мусороперерабатывающего завода в г. Дигора;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объекта по утилизации трупов животных в г. Дигора;</w:t>
      </w:r>
    </w:p>
    <w:p w:rsidR="00464453" w:rsidRP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существующих дошкольных общеобразовательных </w:t>
      </w:r>
      <w:r w:rsidRPr="00464453">
        <w:rPr>
          <w:sz w:val="28"/>
          <w:szCs w:val="28"/>
        </w:rPr>
        <w:t xml:space="preserve">учреждений в населенных пунктах Дигора и </w:t>
      </w:r>
      <w:r>
        <w:rPr>
          <w:sz w:val="28"/>
          <w:szCs w:val="28"/>
        </w:rPr>
        <w:t>Кора-</w:t>
      </w:r>
      <w:r w:rsidRPr="00464453">
        <w:rPr>
          <w:spacing w:val="-3"/>
          <w:sz w:val="28"/>
          <w:szCs w:val="28"/>
        </w:rPr>
        <w:t>Урсдон;</w:t>
      </w:r>
    </w:p>
    <w:p w:rsidR="00323FA1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дошкольных общеобразовательных </w:t>
      </w:r>
      <w:r w:rsidRPr="0046445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464453">
        <w:rPr>
          <w:sz w:val="28"/>
          <w:szCs w:val="28"/>
        </w:rPr>
        <w:t>в населенных пунктах</w:t>
      </w:r>
      <w:r>
        <w:rPr>
          <w:sz w:val="28"/>
          <w:szCs w:val="28"/>
        </w:rPr>
        <w:t xml:space="preserve"> Карман-Синдзикау и Мостиздах;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в населенных пунктах </w:t>
      </w:r>
      <w:r w:rsidRPr="00882662">
        <w:rPr>
          <w:sz w:val="28"/>
          <w:szCs w:val="28"/>
        </w:rPr>
        <w:t>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>, Николаевская и Мостиздах;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 xml:space="preserve"> в населенных пунктах Дигора, </w:t>
      </w:r>
      <w:r w:rsidRPr="00882662">
        <w:rPr>
          <w:sz w:val="28"/>
          <w:szCs w:val="28"/>
        </w:rPr>
        <w:t>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>, Николаевская и Мостиздах;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летних бассейнов в населенных пунктах Дигора, </w:t>
      </w:r>
      <w:r w:rsidRPr="00882662">
        <w:rPr>
          <w:sz w:val="28"/>
          <w:szCs w:val="28"/>
        </w:rPr>
        <w:t>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>, Николаевская и Мостиздах;</w:t>
      </w:r>
    </w:p>
    <w:p w:rsidR="0046445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спортивных залов в населенных пунктах </w:t>
      </w:r>
      <w:r w:rsidRPr="00882662">
        <w:rPr>
          <w:sz w:val="28"/>
          <w:szCs w:val="28"/>
        </w:rPr>
        <w:t>Дур-Дур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Карман-Синдзикау</w:t>
      </w:r>
      <w:r>
        <w:rPr>
          <w:sz w:val="28"/>
          <w:szCs w:val="28"/>
        </w:rPr>
        <w:t>,</w:t>
      </w:r>
      <w:r w:rsidRPr="00882662">
        <w:rPr>
          <w:sz w:val="28"/>
          <w:szCs w:val="28"/>
        </w:rPr>
        <w:t xml:space="preserve"> Кора-Урсдон</w:t>
      </w:r>
      <w:r>
        <w:rPr>
          <w:sz w:val="28"/>
          <w:szCs w:val="28"/>
        </w:rPr>
        <w:t xml:space="preserve"> и Николаевская;</w:t>
      </w:r>
    </w:p>
    <w:p w:rsidR="00202B23" w:rsidRDefault="00464453" w:rsidP="00323FA1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провести капитальный ремонт с обустройством централизованного отопления и канализации во всех сельских домах культуры Дигорского района</w:t>
      </w:r>
      <w:r w:rsidR="00202B23">
        <w:rPr>
          <w:sz w:val="28"/>
          <w:szCs w:val="28"/>
        </w:rPr>
        <w:t>.</w:t>
      </w:r>
    </w:p>
    <w:p w:rsidR="00D77868" w:rsidRDefault="00D77868">
      <w:pPr>
        <w:widowControl w:val="0"/>
        <w:numPr>
          <w:ilvl w:val="0"/>
          <w:numId w:val="40"/>
        </w:numPr>
        <w:shd w:val="clear" w:color="auto" w:fill="FFFFFF"/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</w:p>
    <w:sectPr w:rsidR="00D77868" w:rsidSect="00C23DBF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61" w:rsidRDefault="000E2C61">
      <w:r>
        <w:separator/>
      </w:r>
    </w:p>
  </w:endnote>
  <w:endnote w:type="continuationSeparator" w:id="0">
    <w:p w:rsidR="000E2C61" w:rsidRDefault="000E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3416A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BCE" w:rsidRDefault="003D5BCE" w:rsidP="009E7E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3416A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52EC">
      <w:rPr>
        <w:rStyle w:val="ad"/>
        <w:noProof/>
      </w:rPr>
      <w:t>52</w:t>
    </w:r>
    <w:r>
      <w:rPr>
        <w:rStyle w:val="ad"/>
      </w:rPr>
      <w:fldChar w:fldCharType="end"/>
    </w:r>
  </w:p>
  <w:p w:rsidR="003D5BCE" w:rsidRDefault="003D5BCE" w:rsidP="009E7EF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C23DB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52EC">
      <w:rPr>
        <w:rStyle w:val="ad"/>
        <w:noProof/>
      </w:rPr>
      <w:t>83</w:t>
    </w:r>
    <w:r>
      <w:rPr>
        <w:rStyle w:val="ad"/>
      </w:rPr>
      <w:fldChar w:fldCharType="end"/>
    </w:r>
  </w:p>
  <w:p w:rsidR="003D5BCE" w:rsidRPr="00837EA2" w:rsidRDefault="003D5BCE" w:rsidP="00C23DBF">
    <w:pPr>
      <w:pStyle w:val="ac"/>
      <w:ind w:right="360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3416A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BCE" w:rsidRDefault="003D5BCE" w:rsidP="009E7EFF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3416A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52EC">
      <w:rPr>
        <w:rStyle w:val="ad"/>
        <w:noProof/>
      </w:rPr>
      <w:t>89</w:t>
    </w:r>
    <w:r>
      <w:rPr>
        <w:rStyle w:val="ad"/>
      </w:rPr>
      <w:fldChar w:fldCharType="end"/>
    </w:r>
  </w:p>
  <w:p w:rsidR="003D5BCE" w:rsidRDefault="003D5BCE" w:rsidP="009E7EF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61" w:rsidRDefault="000E2C61">
      <w:r>
        <w:separator/>
      </w:r>
    </w:p>
  </w:footnote>
  <w:footnote w:type="continuationSeparator" w:id="0">
    <w:p w:rsidR="000E2C61" w:rsidRDefault="000E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 w:rsidP="00C23DB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BCE" w:rsidRDefault="003D5B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E" w:rsidRDefault="003D5B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DC8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10FB"/>
    <w:multiLevelType w:val="multilevel"/>
    <w:tmpl w:val="E3E0C6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hint="default"/>
        <w:b/>
        <w:color w:val="auto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620"/>
        </w:tabs>
        <w:ind w:left="1404" w:hanging="504"/>
      </w:pPr>
      <w:rPr>
        <w:rFonts w:ascii="Times New Roman" w:hAnsi="Times New Roman" w:hint="default"/>
        <w:b/>
        <w:color w:val="FF000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D75FEE"/>
    <w:multiLevelType w:val="hybridMultilevel"/>
    <w:tmpl w:val="E1A88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7E1D0E"/>
    <w:multiLevelType w:val="hybridMultilevel"/>
    <w:tmpl w:val="D03C3A9A"/>
    <w:lvl w:ilvl="0" w:tplc="DE90E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950A8"/>
    <w:multiLevelType w:val="hybridMultilevel"/>
    <w:tmpl w:val="1D327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855258"/>
    <w:multiLevelType w:val="hybridMultilevel"/>
    <w:tmpl w:val="C06A287A"/>
    <w:lvl w:ilvl="0" w:tplc="DE90E572">
      <w:start w:val="1"/>
      <w:numFmt w:val="bullet"/>
      <w:pStyle w:val="2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AA7016"/>
    <w:multiLevelType w:val="hybridMultilevel"/>
    <w:tmpl w:val="2F4E28C8"/>
    <w:lvl w:ilvl="0" w:tplc="50541DD6">
      <w:start w:val="1"/>
      <w:numFmt w:val="decimal"/>
      <w:lvlText w:val="%1)"/>
      <w:lvlJc w:val="left"/>
      <w:pPr>
        <w:tabs>
          <w:tab w:val="num" w:pos="2610"/>
        </w:tabs>
        <w:ind w:left="2610" w:hanging="117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D96FB0"/>
    <w:multiLevelType w:val="hybridMultilevel"/>
    <w:tmpl w:val="040ECFE8"/>
    <w:lvl w:ilvl="0" w:tplc="36C48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1E2B89"/>
    <w:multiLevelType w:val="hybridMultilevel"/>
    <w:tmpl w:val="D66C6FDE"/>
    <w:lvl w:ilvl="0" w:tplc="0419000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8F331E1"/>
    <w:multiLevelType w:val="hybridMultilevel"/>
    <w:tmpl w:val="F5C07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F130A3"/>
    <w:multiLevelType w:val="multilevel"/>
    <w:tmpl w:val="90E2B9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AC110A"/>
    <w:multiLevelType w:val="hybridMultilevel"/>
    <w:tmpl w:val="D396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84981"/>
    <w:multiLevelType w:val="hybridMultilevel"/>
    <w:tmpl w:val="53CA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B652F"/>
    <w:multiLevelType w:val="multilevel"/>
    <w:tmpl w:val="05F016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36755F9B"/>
    <w:multiLevelType w:val="hybridMultilevel"/>
    <w:tmpl w:val="13E4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C2F2A"/>
    <w:multiLevelType w:val="hybridMultilevel"/>
    <w:tmpl w:val="1B78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A4B67"/>
    <w:multiLevelType w:val="hybridMultilevel"/>
    <w:tmpl w:val="CED8C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90713"/>
    <w:multiLevelType w:val="hybridMultilevel"/>
    <w:tmpl w:val="3540564C"/>
    <w:lvl w:ilvl="0" w:tplc="FFFFFFFF">
      <w:start w:val="1"/>
      <w:numFmt w:val="bullet"/>
      <w:pStyle w:val="a0"/>
      <w:lvlText w:val=""/>
      <w:lvlJc w:val="left"/>
      <w:pPr>
        <w:tabs>
          <w:tab w:val="num" w:pos="66"/>
        </w:tabs>
        <w:ind w:left="66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42AC7710"/>
    <w:multiLevelType w:val="hybridMultilevel"/>
    <w:tmpl w:val="048813AC"/>
    <w:lvl w:ilvl="0" w:tplc="1DD251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9">
    <w:nsid w:val="42F041E5"/>
    <w:multiLevelType w:val="hybridMultilevel"/>
    <w:tmpl w:val="4A3A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63665"/>
    <w:multiLevelType w:val="hybridMultilevel"/>
    <w:tmpl w:val="1CA07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656238"/>
    <w:multiLevelType w:val="hybridMultilevel"/>
    <w:tmpl w:val="AEE656C6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E235DE1"/>
    <w:multiLevelType w:val="hybridMultilevel"/>
    <w:tmpl w:val="ADCCEA5E"/>
    <w:lvl w:ilvl="0" w:tplc="DE90E5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AD2CDA"/>
    <w:multiLevelType w:val="hybridMultilevel"/>
    <w:tmpl w:val="CAAA8EB2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539C4BDE"/>
    <w:multiLevelType w:val="hybridMultilevel"/>
    <w:tmpl w:val="A43AB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A2369F"/>
    <w:multiLevelType w:val="hybridMultilevel"/>
    <w:tmpl w:val="81A06CAE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06F5B83"/>
    <w:multiLevelType w:val="multilevel"/>
    <w:tmpl w:val="035C4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EC0C26"/>
    <w:multiLevelType w:val="hybridMultilevel"/>
    <w:tmpl w:val="92A42D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79210ED"/>
    <w:multiLevelType w:val="hybridMultilevel"/>
    <w:tmpl w:val="0C14D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B0557"/>
    <w:multiLevelType w:val="hybridMultilevel"/>
    <w:tmpl w:val="25AEC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87165"/>
    <w:multiLevelType w:val="hybridMultilevel"/>
    <w:tmpl w:val="1D0CC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96739"/>
    <w:multiLevelType w:val="hybridMultilevel"/>
    <w:tmpl w:val="8AF09CB4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B037E"/>
    <w:multiLevelType w:val="hybridMultilevel"/>
    <w:tmpl w:val="35426B2C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F00606"/>
    <w:multiLevelType w:val="hybridMultilevel"/>
    <w:tmpl w:val="67E89B62"/>
    <w:lvl w:ilvl="0" w:tplc="21F28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79A2F40"/>
    <w:multiLevelType w:val="hybridMultilevel"/>
    <w:tmpl w:val="B814754E"/>
    <w:lvl w:ilvl="0" w:tplc="3CAE6D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878683A"/>
    <w:multiLevelType w:val="hybridMultilevel"/>
    <w:tmpl w:val="B540D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82044A"/>
    <w:multiLevelType w:val="hybridMultilevel"/>
    <w:tmpl w:val="8CAE6544"/>
    <w:lvl w:ilvl="0" w:tplc="CFEC3A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CD01246"/>
    <w:multiLevelType w:val="hybridMultilevel"/>
    <w:tmpl w:val="794019E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8">
    <w:nsid w:val="7E072F10"/>
    <w:multiLevelType w:val="hybridMultilevel"/>
    <w:tmpl w:val="5EDA2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9575A"/>
    <w:multiLevelType w:val="hybridMultilevel"/>
    <w:tmpl w:val="9C5A9E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26"/>
  </w:num>
  <w:num w:numId="7">
    <w:abstractNumId w:val="0"/>
  </w:num>
  <w:num w:numId="8">
    <w:abstractNumId w:val="18"/>
  </w:num>
  <w:num w:numId="9">
    <w:abstractNumId w:val="6"/>
  </w:num>
  <w:num w:numId="10">
    <w:abstractNumId w:val="8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33"/>
  </w:num>
  <w:num w:numId="16">
    <w:abstractNumId w:val="3"/>
  </w:num>
  <w:num w:numId="17">
    <w:abstractNumId w:val="23"/>
  </w:num>
  <w:num w:numId="18">
    <w:abstractNumId w:val="31"/>
  </w:num>
  <w:num w:numId="19">
    <w:abstractNumId w:val="25"/>
  </w:num>
  <w:num w:numId="20">
    <w:abstractNumId w:val="32"/>
  </w:num>
  <w:num w:numId="21">
    <w:abstractNumId w:val="10"/>
  </w:num>
  <w:num w:numId="22">
    <w:abstractNumId w:val="34"/>
  </w:num>
  <w:num w:numId="23">
    <w:abstractNumId w:val="7"/>
  </w:num>
  <w:num w:numId="24">
    <w:abstractNumId w:val="16"/>
  </w:num>
  <w:num w:numId="25">
    <w:abstractNumId w:val="37"/>
  </w:num>
  <w:num w:numId="26">
    <w:abstractNumId w:val="30"/>
  </w:num>
  <w:num w:numId="27">
    <w:abstractNumId w:val="29"/>
  </w:num>
  <w:num w:numId="28">
    <w:abstractNumId w:val="36"/>
  </w:num>
  <w:num w:numId="29">
    <w:abstractNumId w:val="28"/>
  </w:num>
  <w:num w:numId="30">
    <w:abstractNumId w:val="38"/>
  </w:num>
  <w:num w:numId="31">
    <w:abstractNumId w:val="19"/>
  </w:num>
  <w:num w:numId="32">
    <w:abstractNumId w:val="24"/>
  </w:num>
  <w:num w:numId="33">
    <w:abstractNumId w:val="35"/>
  </w:num>
  <w:num w:numId="34">
    <w:abstractNumId w:val="11"/>
  </w:num>
  <w:num w:numId="35">
    <w:abstractNumId w:val="2"/>
  </w:num>
  <w:num w:numId="36">
    <w:abstractNumId w:val="39"/>
  </w:num>
  <w:num w:numId="37">
    <w:abstractNumId w:val="9"/>
  </w:num>
  <w:num w:numId="38">
    <w:abstractNumId w:val="12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7"/>
    <w:rsid w:val="0002188F"/>
    <w:rsid w:val="00057A46"/>
    <w:rsid w:val="00057C9F"/>
    <w:rsid w:val="000837BE"/>
    <w:rsid w:val="00085AAE"/>
    <w:rsid w:val="000D178C"/>
    <w:rsid w:val="000E2C61"/>
    <w:rsid w:val="000F4795"/>
    <w:rsid w:val="00136377"/>
    <w:rsid w:val="001572F6"/>
    <w:rsid w:val="001712EB"/>
    <w:rsid w:val="001C3233"/>
    <w:rsid w:val="00202B23"/>
    <w:rsid w:val="00220584"/>
    <w:rsid w:val="0027003B"/>
    <w:rsid w:val="002E384C"/>
    <w:rsid w:val="00323FA1"/>
    <w:rsid w:val="003242AC"/>
    <w:rsid w:val="003416A3"/>
    <w:rsid w:val="00353012"/>
    <w:rsid w:val="003579A1"/>
    <w:rsid w:val="0037662C"/>
    <w:rsid w:val="003D5BCE"/>
    <w:rsid w:val="003F649B"/>
    <w:rsid w:val="004442CD"/>
    <w:rsid w:val="004577F5"/>
    <w:rsid w:val="00464453"/>
    <w:rsid w:val="00472CF9"/>
    <w:rsid w:val="004A4EC5"/>
    <w:rsid w:val="004B5340"/>
    <w:rsid w:val="004B6D03"/>
    <w:rsid w:val="004C34C4"/>
    <w:rsid w:val="004D524A"/>
    <w:rsid w:val="004E2CAA"/>
    <w:rsid w:val="004E72B0"/>
    <w:rsid w:val="004F5C42"/>
    <w:rsid w:val="00502B36"/>
    <w:rsid w:val="00564F88"/>
    <w:rsid w:val="005A0A5C"/>
    <w:rsid w:val="0064767F"/>
    <w:rsid w:val="006C7F19"/>
    <w:rsid w:val="006F1E89"/>
    <w:rsid w:val="00744F58"/>
    <w:rsid w:val="00763ED4"/>
    <w:rsid w:val="007D7B0B"/>
    <w:rsid w:val="007F3EA7"/>
    <w:rsid w:val="00870DC5"/>
    <w:rsid w:val="00882662"/>
    <w:rsid w:val="00885727"/>
    <w:rsid w:val="008D073D"/>
    <w:rsid w:val="008D6B66"/>
    <w:rsid w:val="008F1A67"/>
    <w:rsid w:val="008F2EBB"/>
    <w:rsid w:val="00911F19"/>
    <w:rsid w:val="00953B6E"/>
    <w:rsid w:val="00986F6C"/>
    <w:rsid w:val="009C6264"/>
    <w:rsid w:val="009E7EFF"/>
    <w:rsid w:val="009F2A43"/>
    <w:rsid w:val="009F5FAB"/>
    <w:rsid w:val="00A00D5A"/>
    <w:rsid w:val="00A066C2"/>
    <w:rsid w:val="00A129E7"/>
    <w:rsid w:val="00A4178C"/>
    <w:rsid w:val="00A5138E"/>
    <w:rsid w:val="00A53496"/>
    <w:rsid w:val="00A551B3"/>
    <w:rsid w:val="00A73941"/>
    <w:rsid w:val="00A854FD"/>
    <w:rsid w:val="00AA52EC"/>
    <w:rsid w:val="00AC766A"/>
    <w:rsid w:val="00AE77DA"/>
    <w:rsid w:val="00AF329B"/>
    <w:rsid w:val="00C1715F"/>
    <w:rsid w:val="00C23DBF"/>
    <w:rsid w:val="00C465C4"/>
    <w:rsid w:val="00C85BEB"/>
    <w:rsid w:val="00C878CB"/>
    <w:rsid w:val="00CA0F10"/>
    <w:rsid w:val="00CE1ADB"/>
    <w:rsid w:val="00D34BC5"/>
    <w:rsid w:val="00D37471"/>
    <w:rsid w:val="00D512C8"/>
    <w:rsid w:val="00D77868"/>
    <w:rsid w:val="00D869C6"/>
    <w:rsid w:val="00E01902"/>
    <w:rsid w:val="00E0400D"/>
    <w:rsid w:val="00E13DF1"/>
    <w:rsid w:val="00E41817"/>
    <w:rsid w:val="00E67670"/>
    <w:rsid w:val="00E9312D"/>
    <w:rsid w:val="00F03AA9"/>
    <w:rsid w:val="00F3035B"/>
    <w:rsid w:val="00F52349"/>
    <w:rsid w:val="00F61B67"/>
    <w:rsid w:val="00F67143"/>
    <w:rsid w:val="00F72C97"/>
    <w:rsid w:val="00F7568F"/>
    <w:rsid w:val="00FA68B5"/>
    <w:rsid w:val="00FB3212"/>
    <w:rsid w:val="00FC0488"/>
    <w:rsid w:val="00FF580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3EA7"/>
    <w:pPr>
      <w:suppressAutoHyphens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F3EA7"/>
    <w:pPr>
      <w:keepNext/>
      <w:pageBreakBefore/>
      <w:numPr>
        <w:numId w:val="1"/>
      </w:numPr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7F3EA7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1"/>
    <w:next w:val="a2"/>
    <w:link w:val="30"/>
    <w:qFormat/>
    <w:rsid w:val="007F3EA7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 w:val="22"/>
      <w:szCs w:val="26"/>
      <w:u w:val="single"/>
    </w:rPr>
  </w:style>
  <w:style w:type="paragraph" w:styleId="4">
    <w:name w:val="heading 4"/>
    <w:basedOn w:val="3"/>
    <w:next w:val="a1"/>
    <w:link w:val="41"/>
    <w:qFormat/>
    <w:rsid w:val="007F3EA7"/>
    <w:pPr>
      <w:numPr>
        <w:ilvl w:val="3"/>
      </w:numPr>
      <w:tabs>
        <w:tab w:val="clear" w:pos="2160"/>
        <w:tab w:val="num" w:pos="643"/>
      </w:tabs>
      <w:spacing w:line="312" w:lineRule="auto"/>
      <w:ind w:left="643" w:hanging="360"/>
      <w:outlineLvl w:val="3"/>
    </w:pPr>
    <w:rPr>
      <w:rFonts w:ascii="Times New Roman" w:hAnsi="Times New Roman"/>
      <w:bCs w:val="0"/>
      <w:sz w:val="24"/>
      <w:szCs w:val="28"/>
      <w:u w:val="none"/>
    </w:rPr>
  </w:style>
  <w:style w:type="paragraph" w:styleId="5">
    <w:name w:val="heading 5"/>
    <w:basedOn w:val="a1"/>
    <w:next w:val="a1"/>
    <w:link w:val="50"/>
    <w:qFormat/>
    <w:rsid w:val="007F3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6"/>
    </w:pPr>
    <w:rPr>
      <w:sz w:val="28"/>
    </w:rPr>
  </w:style>
  <w:style w:type="paragraph" w:styleId="9">
    <w:name w:val="heading 9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0">
    <w:name w:val="Заголовок 1 Знак"/>
    <w:basedOn w:val="a3"/>
    <w:link w:val="1"/>
    <w:rsid w:val="007F3EA7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"/>
    <w:rsid w:val="007F3EA7"/>
    <w:rPr>
      <w:rFonts w:ascii="Arial" w:hAnsi="Arial" w:cs="Arial"/>
      <w:b/>
      <w:bCs/>
      <w:iCs/>
      <w:sz w:val="24"/>
      <w:szCs w:val="24"/>
      <w:lang w:val="ru-RU" w:eastAsia="ru-RU" w:bidi="ar-SA"/>
    </w:rPr>
  </w:style>
  <w:style w:type="paragraph" w:styleId="a2">
    <w:name w:val="Body Text"/>
    <w:basedOn w:val="a1"/>
    <w:link w:val="a6"/>
    <w:rsid w:val="007F3EA7"/>
    <w:pPr>
      <w:spacing w:after="120" w:line="360" w:lineRule="auto"/>
      <w:ind w:firstLine="709"/>
    </w:pPr>
  </w:style>
  <w:style w:type="character" w:customStyle="1" w:styleId="a6">
    <w:name w:val="Основной текст Знак"/>
    <w:basedOn w:val="a3"/>
    <w:link w:val="a2"/>
    <w:rsid w:val="007F3EA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7F3EA7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">
    <w:name w:val="Заголовок 4 Знак1"/>
    <w:basedOn w:val="a3"/>
    <w:link w:val="4"/>
    <w:rsid w:val="007F3EA7"/>
    <w:rPr>
      <w:rFonts w:cs="Arial"/>
      <w:b/>
      <w:sz w:val="24"/>
      <w:szCs w:val="28"/>
      <w:lang w:val="ru-RU" w:eastAsia="ru-RU" w:bidi="ar-SA"/>
    </w:rPr>
  </w:style>
  <w:style w:type="character" w:customStyle="1" w:styleId="50">
    <w:name w:val="Заголовок 5 Знак"/>
    <w:basedOn w:val="a3"/>
    <w:link w:val="5"/>
    <w:rsid w:val="007F3EA7"/>
    <w:rPr>
      <w:b/>
      <w:bCs/>
      <w:i/>
      <w:iCs/>
      <w:sz w:val="26"/>
      <w:szCs w:val="26"/>
      <w:lang w:val="ru-RU" w:eastAsia="ru-RU" w:bidi="ar-SA"/>
    </w:rPr>
  </w:style>
  <w:style w:type="character" w:customStyle="1" w:styleId="a7">
    <w:name w:val=" Знак Знак"/>
    <w:aliases w:val="Знак Знак Знак"/>
    <w:basedOn w:val="a3"/>
    <w:rsid w:val="007F3EA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1"/>
    <w:rsid w:val="007F3EA7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11">
    <w:name w:val="toc 1"/>
    <w:basedOn w:val="a1"/>
    <w:next w:val="a1"/>
    <w:autoRedefine/>
    <w:semiHidden/>
    <w:rsid w:val="007F3EA7"/>
    <w:pPr>
      <w:tabs>
        <w:tab w:val="left" w:pos="0"/>
        <w:tab w:val="right" w:leader="dot" w:pos="9344"/>
      </w:tabs>
      <w:ind w:left="360" w:hanging="360"/>
    </w:pPr>
    <w:rPr>
      <w:b/>
      <w:noProof/>
      <w:sz w:val="28"/>
      <w:szCs w:val="28"/>
    </w:rPr>
  </w:style>
  <w:style w:type="paragraph" w:styleId="a8">
    <w:name w:val="caption"/>
    <w:basedOn w:val="a1"/>
    <w:next w:val="a1"/>
    <w:qFormat/>
    <w:rsid w:val="007F3EA7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paragraph" w:customStyle="1" w:styleId="a9">
    <w:name w:val="Основной"/>
    <w:basedOn w:val="a1"/>
    <w:link w:val="aa"/>
    <w:rsid w:val="007F3EA7"/>
    <w:pPr>
      <w:spacing w:line="360" w:lineRule="auto"/>
      <w:ind w:firstLine="720"/>
      <w:jc w:val="both"/>
    </w:pPr>
  </w:style>
  <w:style w:type="character" w:customStyle="1" w:styleId="aa">
    <w:name w:val="Основной Знак"/>
    <w:basedOn w:val="a3"/>
    <w:link w:val="a9"/>
    <w:rsid w:val="007F3EA7"/>
    <w:rPr>
      <w:sz w:val="24"/>
      <w:szCs w:val="24"/>
      <w:lang w:val="ru-RU" w:eastAsia="ru-RU" w:bidi="ar-SA"/>
    </w:rPr>
  </w:style>
  <w:style w:type="paragraph" w:styleId="ab">
    <w:name w:val="header"/>
    <w:aliases w:val="ВерхКолонтитул"/>
    <w:basedOn w:val="a1"/>
    <w:rsid w:val="007F3E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footer"/>
    <w:basedOn w:val="a1"/>
    <w:rsid w:val="007F3EA7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7F3EA7"/>
  </w:style>
  <w:style w:type="paragraph" w:styleId="20">
    <w:name w:val="List Bullet 2"/>
    <w:basedOn w:val="a2"/>
    <w:autoRedefine/>
    <w:rsid w:val="007F3EA7"/>
    <w:pPr>
      <w:numPr>
        <w:numId w:val="4"/>
      </w:numPr>
      <w:tabs>
        <w:tab w:val="clear" w:pos="1287"/>
        <w:tab w:val="num" w:pos="1429"/>
      </w:tabs>
      <w:ind w:left="1429"/>
    </w:pPr>
    <w:rPr>
      <w:b/>
    </w:rPr>
  </w:style>
  <w:style w:type="character" w:styleId="ae">
    <w:name w:val="Hyperlink"/>
    <w:basedOn w:val="a3"/>
    <w:rsid w:val="007F3EA7"/>
    <w:rPr>
      <w:color w:val="0000FF"/>
      <w:u w:val="single"/>
    </w:rPr>
  </w:style>
  <w:style w:type="paragraph" w:styleId="a0">
    <w:name w:val="Balloon Text"/>
    <w:basedOn w:val="a1"/>
    <w:semiHidden/>
    <w:rsid w:val="007F3EA7"/>
    <w:pPr>
      <w:numPr>
        <w:numId w:val="5"/>
      </w:numPr>
      <w:tabs>
        <w:tab w:val="clear" w:pos="66"/>
      </w:tabs>
      <w:ind w:left="0" w:firstLine="0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7F3EA7"/>
    <w:pPr>
      <w:spacing w:before="100" w:beforeAutospacing="1" w:after="100" w:afterAutospacing="1"/>
    </w:pPr>
  </w:style>
  <w:style w:type="paragraph" w:styleId="af">
    <w:name w:val="Body Text Indent"/>
    <w:basedOn w:val="a1"/>
    <w:rsid w:val="007F3EA7"/>
    <w:pPr>
      <w:spacing w:after="120"/>
      <w:ind w:left="283"/>
    </w:pPr>
  </w:style>
  <w:style w:type="paragraph" w:customStyle="1" w:styleId="af0">
    <w:name w:val="С точкой"/>
    <w:basedOn w:val="a1"/>
    <w:autoRedefine/>
    <w:rsid w:val="007F3EA7"/>
    <w:pPr>
      <w:widowControl w:val="0"/>
      <w:numPr>
        <w:numId w:val="4"/>
      </w:numPr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f1">
    <w:name w:val="Strong"/>
    <w:basedOn w:val="a3"/>
    <w:qFormat/>
    <w:rsid w:val="007F3EA7"/>
    <w:rPr>
      <w:b/>
      <w:bCs/>
    </w:rPr>
  </w:style>
  <w:style w:type="paragraph" w:customStyle="1" w:styleId="af2">
    <w:name w:val="Основной текст с точкой"/>
    <w:basedOn w:val="a1"/>
    <w:link w:val="af3"/>
    <w:autoRedefine/>
    <w:rsid w:val="007F3EA7"/>
    <w:pPr>
      <w:numPr>
        <w:numId w:val="5"/>
      </w:numPr>
      <w:tabs>
        <w:tab w:val="left" w:pos="108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3">
    <w:name w:val="Основной текст с точкой Знак Знак"/>
    <w:basedOn w:val="a3"/>
    <w:link w:val="af2"/>
    <w:rsid w:val="007F3EA7"/>
    <w:rPr>
      <w:sz w:val="24"/>
      <w:lang w:val="ru-RU" w:eastAsia="ru-RU" w:bidi="ar-SA"/>
    </w:rPr>
  </w:style>
  <w:style w:type="paragraph" w:customStyle="1" w:styleId="a">
    <w:name w:val="Основной текст с номером"/>
    <w:basedOn w:val="a2"/>
    <w:link w:val="af4"/>
    <w:autoRedefine/>
    <w:rsid w:val="007F3EA7"/>
    <w:pPr>
      <w:numPr>
        <w:numId w:val="7"/>
      </w:numPr>
      <w:tabs>
        <w:tab w:val="clear" w:pos="360"/>
        <w:tab w:val="left" w:pos="1701"/>
      </w:tabs>
      <w:overflowPunct w:val="0"/>
      <w:autoSpaceDE w:val="0"/>
      <w:autoSpaceDN w:val="0"/>
      <w:adjustRightInd w:val="0"/>
      <w:spacing w:after="0"/>
      <w:ind w:left="879" w:firstLine="0"/>
      <w:jc w:val="both"/>
      <w:textAlignment w:val="baseline"/>
    </w:pPr>
    <w:rPr>
      <w:bCs/>
      <w:szCs w:val="20"/>
    </w:rPr>
  </w:style>
  <w:style w:type="character" w:customStyle="1" w:styleId="af4">
    <w:name w:val="Основной текст с номером Знак"/>
    <w:basedOn w:val="a3"/>
    <w:link w:val="a"/>
    <w:rsid w:val="007F3EA7"/>
    <w:rPr>
      <w:bCs/>
      <w:sz w:val="24"/>
      <w:lang w:val="ru-RU" w:eastAsia="ru-RU" w:bidi="ar-SA"/>
    </w:rPr>
  </w:style>
  <w:style w:type="paragraph" w:styleId="af5">
    <w:name w:val="Normal (Web)"/>
    <w:basedOn w:val="a1"/>
    <w:rsid w:val="007F3EA7"/>
    <w:pPr>
      <w:suppressAutoHyphens w:val="0"/>
      <w:spacing w:before="100" w:beforeAutospacing="1" w:after="100" w:afterAutospacing="1"/>
    </w:pPr>
  </w:style>
  <w:style w:type="paragraph" w:customStyle="1" w:styleId="center">
    <w:name w:val="center"/>
    <w:basedOn w:val="a1"/>
    <w:rsid w:val="007F3EA7"/>
    <w:pPr>
      <w:suppressAutoHyphens w:val="0"/>
      <w:spacing w:before="100" w:beforeAutospacing="1" w:after="100" w:afterAutospacing="1"/>
    </w:pPr>
  </w:style>
  <w:style w:type="paragraph" w:styleId="af6">
    <w:name w:val="List Bullet"/>
    <w:basedOn w:val="a1"/>
    <w:rsid w:val="007F3EA7"/>
    <w:pPr>
      <w:numPr>
        <w:numId w:val="7"/>
      </w:numPr>
    </w:pPr>
  </w:style>
  <w:style w:type="paragraph" w:styleId="af7">
    <w:name w:val="Title"/>
    <w:aliases w:val=" Знак,Знак"/>
    <w:basedOn w:val="a1"/>
    <w:link w:val="af8"/>
    <w:qFormat/>
    <w:rsid w:val="007F3EA7"/>
    <w:pPr>
      <w:keepNext/>
      <w:suppressAutoHyphens w:val="0"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8">
    <w:name w:val="Название Знак"/>
    <w:aliases w:val=" Знак Знак9,Знак Знак"/>
    <w:basedOn w:val="a3"/>
    <w:link w:val="af7"/>
    <w:rsid w:val="007F3EA7"/>
    <w:rPr>
      <w:b/>
      <w:sz w:val="28"/>
      <w:szCs w:val="24"/>
      <w:u w:val="single"/>
      <w:lang w:val="ru-RU" w:eastAsia="ru-RU" w:bidi="ar-SA"/>
    </w:rPr>
  </w:style>
  <w:style w:type="paragraph" w:styleId="af9">
    <w:name w:val="List Number"/>
    <w:basedOn w:val="a1"/>
    <w:rsid w:val="007F3EA7"/>
    <w:pPr>
      <w:suppressAutoHyphens w:val="0"/>
      <w:spacing w:before="120" w:line="360" w:lineRule="auto"/>
      <w:ind w:firstLine="709"/>
      <w:jc w:val="both"/>
    </w:pPr>
    <w:rPr>
      <w:sz w:val="28"/>
    </w:rPr>
  </w:style>
  <w:style w:type="paragraph" w:customStyle="1" w:styleId="afa">
    <w:name w:val="таблица"/>
    <w:basedOn w:val="a2"/>
    <w:rsid w:val="007F3EA7"/>
    <w:pPr>
      <w:suppressAutoHyphens w:val="0"/>
      <w:spacing w:before="40" w:after="20" w:line="312" w:lineRule="auto"/>
      <w:jc w:val="center"/>
    </w:pPr>
    <w:rPr>
      <w:sz w:val="20"/>
    </w:rPr>
  </w:style>
  <w:style w:type="character" w:customStyle="1" w:styleId="40">
    <w:name w:val="Заголовок 4 Знак"/>
    <w:basedOn w:val="a3"/>
    <w:rsid w:val="007F3EA7"/>
    <w:rPr>
      <w:b/>
      <w:bCs/>
      <w:sz w:val="24"/>
      <w:szCs w:val="24"/>
      <w:lang w:val="ru-RU" w:eastAsia="ru-RU" w:bidi="ar-SA"/>
    </w:rPr>
  </w:style>
  <w:style w:type="paragraph" w:customStyle="1" w:styleId="afb">
    <w:name w:val="для содержания"/>
    <w:basedOn w:val="af"/>
    <w:rsid w:val="007F3EA7"/>
    <w:pPr>
      <w:suppressAutoHyphens w:val="0"/>
      <w:overflowPunct w:val="0"/>
      <w:autoSpaceDE w:val="0"/>
      <w:autoSpaceDN w:val="0"/>
      <w:adjustRightInd w:val="0"/>
      <w:spacing w:before="40" w:after="20" w:line="312" w:lineRule="auto"/>
      <w:ind w:left="0" w:firstLine="709"/>
      <w:jc w:val="both"/>
    </w:pPr>
    <w:rPr>
      <w:sz w:val="28"/>
      <w:szCs w:val="20"/>
    </w:rPr>
  </w:style>
  <w:style w:type="paragraph" w:styleId="afc">
    <w:name w:val="footnote text"/>
    <w:basedOn w:val="a1"/>
    <w:semiHidden/>
    <w:rsid w:val="007F3EA7"/>
    <w:pPr>
      <w:suppressAutoHyphens w:val="0"/>
      <w:overflowPunct w:val="0"/>
      <w:autoSpaceDE w:val="0"/>
      <w:autoSpaceDN w:val="0"/>
      <w:adjustRightInd w:val="0"/>
      <w:spacing w:before="120" w:line="312" w:lineRule="auto"/>
      <w:ind w:firstLine="709"/>
      <w:jc w:val="both"/>
    </w:pPr>
    <w:rPr>
      <w:sz w:val="20"/>
      <w:szCs w:val="20"/>
    </w:rPr>
  </w:style>
  <w:style w:type="paragraph" w:styleId="31">
    <w:name w:val="Body Text Indent 3"/>
    <w:basedOn w:val="a1"/>
    <w:rsid w:val="007F3EA7"/>
    <w:pPr>
      <w:suppressAutoHyphens w:val="0"/>
      <w:spacing w:before="120" w:after="120" w:line="312" w:lineRule="auto"/>
      <w:ind w:left="283" w:firstLine="709"/>
      <w:jc w:val="both"/>
    </w:pPr>
    <w:rPr>
      <w:sz w:val="16"/>
      <w:szCs w:val="16"/>
    </w:rPr>
  </w:style>
  <w:style w:type="paragraph" w:customStyle="1" w:styleId="ConsPlusNormal">
    <w:name w:val="ConsPlusNormal"/>
    <w:rsid w:val="007F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3E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F3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1"/>
    <w:rsid w:val="007F3EA7"/>
    <w:pPr>
      <w:suppressAutoHyphens w:val="0"/>
      <w:spacing w:before="120" w:line="312" w:lineRule="auto"/>
      <w:ind w:firstLine="709"/>
      <w:jc w:val="both"/>
    </w:pPr>
    <w:rPr>
      <w:spacing w:val="-2"/>
      <w:sz w:val="28"/>
    </w:rPr>
  </w:style>
  <w:style w:type="paragraph" w:customStyle="1" w:styleId="style3">
    <w:name w:val="style3"/>
    <w:basedOn w:val="a1"/>
    <w:rsid w:val="007F3EA7"/>
    <w:pPr>
      <w:suppressAutoHyphens w:val="0"/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Default">
    <w:name w:val="Default"/>
    <w:rsid w:val="007F3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d">
    <w:name w:val="коммент"/>
    <w:basedOn w:val="a1"/>
    <w:rsid w:val="007F3EA7"/>
    <w:pPr>
      <w:suppressAutoHyphens w:val="0"/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e">
    <w:name w:val="заголовок таблицы"/>
    <w:basedOn w:val="a1"/>
    <w:link w:val="aff"/>
    <w:rsid w:val="007F3EA7"/>
    <w:pPr>
      <w:suppressAutoHyphens w:val="0"/>
      <w:spacing w:before="120" w:after="120" w:line="312" w:lineRule="auto"/>
      <w:jc w:val="center"/>
    </w:pPr>
    <w:rPr>
      <w:b/>
      <w:sz w:val="26"/>
    </w:rPr>
  </w:style>
  <w:style w:type="character" w:customStyle="1" w:styleId="aff">
    <w:name w:val="заголовок таблицы Знак"/>
    <w:basedOn w:val="a3"/>
    <w:link w:val="afe"/>
    <w:rsid w:val="007F3EA7"/>
    <w:rPr>
      <w:b/>
      <w:sz w:val="26"/>
      <w:szCs w:val="24"/>
      <w:lang w:val="ru-RU" w:eastAsia="ru-RU" w:bidi="ar-SA"/>
    </w:rPr>
  </w:style>
  <w:style w:type="character" w:styleId="aff0">
    <w:name w:val="Emphasis"/>
    <w:basedOn w:val="a3"/>
    <w:qFormat/>
    <w:rsid w:val="007F3EA7"/>
    <w:rPr>
      <w:i/>
      <w:iCs/>
    </w:rPr>
  </w:style>
  <w:style w:type="character" w:customStyle="1" w:styleId="32">
    <w:name w:val=" Знак Знак3"/>
    <w:basedOn w:val="a3"/>
    <w:rsid w:val="007F3E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octoggle">
    <w:name w:val="toctoggle"/>
    <w:basedOn w:val="a3"/>
    <w:rsid w:val="007F3EA7"/>
  </w:style>
  <w:style w:type="character" w:customStyle="1" w:styleId="tocnumber">
    <w:name w:val="tocnumber"/>
    <w:basedOn w:val="a3"/>
    <w:rsid w:val="007F3EA7"/>
  </w:style>
  <w:style w:type="character" w:customStyle="1" w:styleId="toctext">
    <w:name w:val="toctext"/>
    <w:basedOn w:val="a3"/>
    <w:rsid w:val="007F3EA7"/>
  </w:style>
  <w:style w:type="character" w:customStyle="1" w:styleId="editsection">
    <w:name w:val="editsection"/>
    <w:basedOn w:val="a3"/>
    <w:rsid w:val="007F3EA7"/>
  </w:style>
  <w:style w:type="character" w:customStyle="1" w:styleId="mw-headline">
    <w:name w:val="mw-headline"/>
    <w:basedOn w:val="a3"/>
    <w:rsid w:val="007F3EA7"/>
  </w:style>
  <w:style w:type="paragraph" w:styleId="22">
    <w:name w:val="Body Text Indent 2"/>
    <w:basedOn w:val="a1"/>
    <w:rsid w:val="007F3EA7"/>
    <w:pPr>
      <w:suppressAutoHyphens w:val="0"/>
      <w:spacing w:before="120" w:after="120" w:line="480" w:lineRule="auto"/>
      <w:ind w:left="283" w:firstLine="709"/>
      <w:jc w:val="both"/>
    </w:pPr>
    <w:rPr>
      <w:sz w:val="28"/>
    </w:rPr>
  </w:style>
  <w:style w:type="paragraph" w:customStyle="1" w:styleId="BodyText2">
    <w:name w:val="Body Text 2"/>
    <w:basedOn w:val="a1"/>
    <w:rsid w:val="007F3EA7"/>
    <w:pPr>
      <w:suppressAutoHyphens w:val="0"/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3">
    <w:name w:val="Стиль Заголовок 1 + По левому краю"/>
    <w:basedOn w:val="1"/>
    <w:next w:val="aff1"/>
    <w:rsid w:val="007F3EA7"/>
    <w:pPr>
      <w:jc w:val="left"/>
    </w:pPr>
    <w:rPr>
      <w:rFonts w:cs="Times New Roman"/>
      <w:szCs w:val="20"/>
    </w:rPr>
  </w:style>
  <w:style w:type="paragraph" w:styleId="aff1">
    <w:name w:val="List"/>
    <w:basedOn w:val="a1"/>
    <w:rsid w:val="007F3EA7"/>
    <w:pPr>
      <w:ind w:left="283" w:hanging="283"/>
    </w:pPr>
  </w:style>
  <w:style w:type="paragraph" w:customStyle="1" w:styleId="23">
    <w:name w:val="Стиль2"/>
    <w:basedOn w:val="a1"/>
    <w:rsid w:val="007F3EA7"/>
    <w:pPr>
      <w:spacing w:before="120" w:after="120"/>
      <w:jc w:val="center"/>
    </w:pPr>
    <w:rPr>
      <w:b/>
      <w:sz w:val="32"/>
    </w:rPr>
  </w:style>
  <w:style w:type="character" w:customStyle="1" w:styleId="60">
    <w:name w:val=" Знак Знак6"/>
    <w:basedOn w:val="a3"/>
    <w:rsid w:val="007F3EA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 Знак Знак4"/>
    <w:basedOn w:val="a3"/>
    <w:rsid w:val="007F3EA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ff2">
    <w:name w:val="No Spacing"/>
    <w:qFormat/>
    <w:rsid w:val="007F3EA7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styleId="aff3">
    <w:name w:val="Table Grid"/>
    <w:basedOn w:val="a4"/>
    <w:rsid w:val="007F3EA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N">
    <w:name w:val="DFN"/>
    <w:basedOn w:val="a3"/>
    <w:rsid w:val="007F3EA7"/>
    <w:rPr>
      <w:b/>
    </w:rPr>
  </w:style>
  <w:style w:type="paragraph" w:customStyle="1" w:styleId="aff4">
    <w:name w:val=" Знак Знак Знак Знак Знак Знак Знак Знак Знак Знак"/>
    <w:basedOn w:val="a1"/>
    <w:rsid w:val="007F3E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lw">
    <w:name w:val="hlw"/>
    <w:basedOn w:val="a3"/>
    <w:rsid w:val="007F3EA7"/>
  </w:style>
  <w:style w:type="paragraph" w:customStyle="1" w:styleId="Style4">
    <w:name w:val="Style4"/>
    <w:basedOn w:val="a1"/>
    <w:rsid w:val="007F3EA7"/>
    <w:pPr>
      <w:widowControl w:val="0"/>
      <w:spacing w:line="274" w:lineRule="exact"/>
      <w:jc w:val="center"/>
    </w:pPr>
    <w:rPr>
      <w:rFonts w:ascii="Arial" w:eastAsia="Lucida Sans Unicode" w:hAnsi="Arial"/>
      <w:lang/>
    </w:rPr>
  </w:style>
  <w:style w:type="character" w:customStyle="1" w:styleId="FontStyle14">
    <w:name w:val="Font Style14"/>
    <w:basedOn w:val="a3"/>
    <w:rsid w:val="007F3EA7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paragraph" w:customStyle="1" w:styleId="Style1">
    <w:name w:val="Style1"/>
    <w:basedOn w:val="a1"/>
    <w:rsid w:val="007F3EA7"/>
    <w:pPr>
      <w:widowControl w:val="0"/>
    </w:pPr>
    <w:rPr>
      <w:rFonts w:ascii="Arial" w:eastAsia="Lucida Sans Unicode" w:hAnsi="Arial"/>
      <w:lang/>
    </w:rPr>
  </w:style>
  <w:style w:type="paragraph" w:customStyle="1" w:styleId="Style2">
    <w:name w:val="Style2"/>
    <w:basedOn w:val="a1"/>
    <w:rsid w:val="007F3EA7"/>
    <w:pPr>
      <w:widowControl w:val="0"/>
    </w:pPr>
    <w:rPr>
      <w:rFonts w:ascii="Arial" w:eastAsia="Lucida Sans Unicode" w:hAnsi="Arial"/>
      <w:lang/>
    </w:rPr>
  </w:style>
  <w:style w:type="character" w:customStyle="1" w:styleId="FontStyle47">
    <w:name w:val="Font Style47"/>
    <w:basedOn w:val="a3"/>
    <w:rsid w:val="007F3E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3"/>
    <w:rsid w:val="007F3EA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a3"/>
    <w:rsid w:val="007F3EA7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1"/>
    <w:rsid w:val="007F3EA7"/>
    <w:pPr>
      <w:widowControl w:val="0"/>
    </w:pPr>
    <w:rPr>
      <w:rFonts w:ascii="Arial" w:eastAsia="Lucida Sans Unicode" w:hAnsi="Arial"/>
      <w:lang/>
    </w:rPr>
  </w:style>
  <w:style w:type="character" w:customStyle="1" w:styleId="FontStyle11">
    <w:name w:val="Font Style11"/>
    <w:basedOn w:val="a3"/>
    <w:rsid w:val="007F3E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3"/>
    <w:rsid w:val="007F3EA7"/>
    <w:rPr>
      <w:rFonts w:ascii="Lucida Sans Unicode" w:hAnsi="Lucida Sans Unicode" w:cs="Lucida Sans Unicode"/>
      <w:b/>
      <w:bCs/>
      <w:color w:val="000000"/>
      <w:spacing w:val="-10"/>
      <w:sz w:val="10"/>
      <w:szCs w:val="10"/>
    </w:rPr>
  </w:style>
  <w:style w:type="character" w:customStyle="1" w:styleId="FontStyle12">
    <w:name w:val="Font Style12"/>
    <w:basedOn w:val="a3"/>
    <w:rsid w:val="007F3EA7"/>
    <w:rPr>
      <w:rFonts w:ascii="Times New Roman" w:hAnsi="Times New Roman" w:cs="Times New Roman"/>
      <w:b/>
      <w:bCs/>
      <w:color w:val="000000"/>
      <w:w w:val="33"/>
      <w:sz w:val="18"/>
      <w:szCs w:val="18"/>
    </w:rPr>
  </w:style>
  <w:style w:type="paragraph" w:customStyle="1" w:styleId="Index1">
    <w:name w:val="Index1"/>
    <w:basedOn w:val="a1"/>
    <w:rsid w:val="007F3EA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WW-Index1">
    <w:name w:val="WW-Index1"/>
    <w:basedOn w:val="a1"/>
    <w:rsid w:val="007F3EA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aff5">
    <w:name w:val="название"/>
    <w:basedOn w:val="a1"/>
    <w:rsid w:val="008D6B66"/>
    <w:pPr>
      <w:suppressAutoHyphens w:val="0"/>
      <w:spacing w:before="240"/>
      <w:jc w:val="both"/>
    </w:pPr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3EA7"/>
    <w:pPr>
      <w:suppressAutoHyphens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F3EA7"/>
    <w:pPr>
      <w:keepNext/>
      <w:pageBreakBefore/>
      <w:numPr>
        <w:numId w:val="1"/>
      </w:numPr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7F3EA7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1"/>
    <w:next w:val="a2"/>
    <w:link w:val="30"/>
    <w:qFormat/>
    <w:rsid w:val="007F3EA7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 w:val="22"/>
      <w:szCs w:val="26"/>
      <w:u w:val="single"/>
    </w:rPr>
  </w:style>
  <w:style w:type="paragraph" w:styleId="4">
    <w:name w:val="heading 4"/>
    <w:basedOn w:val="3"/>
    <w:next w:val="a1"/>
    <w:link w:val="41"/>
    <w:qFormat/>
    <w:rsid w:val="007F3EA7"/>
    <w:pPr>
      <w:numPr>
        <w:ilvl w:val="3"/>
      </w:numPr>
      <w:tabs>
        <w:tab w:val="clear" w:pos="2160"/>
        <w:tab w:val="num" w:pos="643"/>
      </w:tabs>
      <w:spacing w:line="312" w:lineRule="auto"/>
      <w:ind w:left="643" w:hanging="360"/>
      <w:outlineLvl w:val="3"/>
    </w:pPr>
    <w:rPr>
      <w:rFonts w:ascii="Times New Roman" w:hAnsi="Times New Roman"/>
      <w:bCs w:val="0"/>
      <w:sz w:val="24"/>
      <w:szCs w:val="28"/>
      <w:u w:val="none"/>
    </w:rPr>
  </w:style>
  <w:style w:type="paragraph" w:styleId="5">
    <w:name w:val="heading 5"/>
    <w:basedOn w:val="a1"/>
    <w:next w:val="a1"/>
    <w:link w:val="50"/>
    <w:qFormat/>
    <w:rsid w:val="007F3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6"/>
    </w:pPr>
    <w:rPr>
      <w:sz w:val="28"/>
    </w:rPr>
  </w:style>
  <w:style w:type="paragraph" w:styleId="9">
    <w:name w:val="heading 9"/>
    <w:basedOn w:val="a1"/>
    <w:next w:val="a1"/>
    <w:qFormat/>
    <w:rsid w:val="007F3EA7"/>
    <w:pPr>
      <w:suppressAutoHyphens w:val="0"/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0">
    <w:name w:val="Заголовок 1 Знак"/>
    <w:basedOn w:val="a3"/>
    <w:link w:val="1"/>
    <w:rsid w:val="007F3EA7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"/>
    <w:rsid w:val="007F3EA7"/>
    <w:rPr>
      <w:rFonts w:ascii="Arial" w:hAnsi="Arial" w:cs="Arial"/>
      <w:b/>
      <w:bCs/>
      <w:iCs/>
      <w:sz w:val="24"/>
      <w:szCs w:val="24"/>
      <w:lang w:val="ru-RU" w:eastAsia="ru-RU" w:bidi="ar-SA"/>
    </w:rPr>
  </w:style>
  <w:style w:type="paragraph" w:styleId="a2">
    <w:name w:val="Body Text"/>
    <w:basedOn w:val="a1"/>
    <w:link w:val="a6"/>
    <w:rsid w:val="007F3EA7"/>
    <w:pPr>
      <w:spacing w:after="120" w:line="360" w:lineRule="auto"/>
      <w:ind w:firstLine="709"/>
    </w:pPr>
  </w:style>
  <w:style w:type="character" w:customStyle="1" w:styleId="a6">
    <w:name w:val="Основной текст Знак"/>
    <w:basedOn w:val="a3"/>
    <w:link w:val="a2"/>
    <w:rsid w:val="007F3EA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7F3EA7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">
    <w:name w:val="Заголовок 4 Знак1"/>
    <w:basedOn w:val="a3"/>
    <w:link w:val="4"/>
    <w:rsid w:val="007F3EA7"/>
    <w:rPr>
      <w:rFonts w:cs="Arial"/>
      <w:b/>
      <w:sz w:val="24"/>
      <w:szCs w:val="28"/>
      <w:lang w:val="ru-RU" w:eastAsia="ru-RU" w:bidi="ar-SA"/>
    </w:rPr>
  </w:style>
  <w:style w:type="character" w:customStyle="1" w:styleId="50">
    <w:name w:val="Заголовок 5 Знак"/>
    <w:basedOn w:val="a3"/>
    <w:link w:val="5"/>
    <w:rsid w:val="007F3EA7"/>
    <w:rPr>
      <w:b/>
      <w:bCs/>
      <w:i/>
      <w:iCs/>
      <w:sz w:val="26"/>
      <w:szCs w:val="26"/>
      <w:lang w:val="ru-RU" w:eastAsia="ru-RU" w:bidi="ar-SA"/>
    </w:rPr>
  </w:style>
  <w:style w:type="character" w:customStyle="1" w:styleId="a7">
    <w:name w:val=" Знак Знак"/>
    <w:aliases w:val="Знак Знак Знак"/>
    <w:basedOn w:val="a3"/>
    <w:rsid w:val="007F3EA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1"/>
    <w:rsid w:val="007F3EA7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11">
    <w:name w:val="toc 1"/>
    <w:basedOn w:val="a1"/>
    <w:next w:val="a1"/>
    <w:autoRedefine/>
    <w:semiHidden/>
    <w:rsid w:val="007F3EA7"/>
    <w:pPr>
      <w:tabs>
        <w:tab w:val="left" w:pos="0"/>
        <w:tab w:val="right" w:leader="dot" w:pos="9344"/>
      </w:tabs>
      <w:ind w:left="360" w:hanging="360"/>
    </w:pPr>
    <w:rPr>
      <w:b/>
      <w:noProof/>
      <w:sz w:val="28"/>
      <w:szCs w:val="28"/>
    </w:rPr>
  </w:style>
  <w:style w:type="paragraph" w:styleId="a8">
    <w:name w:val="caption"/>
    <w:basedOn w:val="a1"/>
    <w:next w:val="a1"/>
    <w:qFormat/>
    <w:rsid w:val="007F3EA7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paragraph" w:customStyle="1" w:styleId="a9">
    <w:name w:val="Основной"/>
    <w:basedOn w:val="a1"/>
    <w:link w:val="aa"/>
    <w:rsid w:val="007F3EA7"/>
    <w:pPr>
      <w:spacing w:line="360" w:lineRule="auto"/>
      <w:ind w:firstLine="720"/>
      <w:jc w:val="both"/>
    </w:pPr>
  </w:style>
  <w:style w:type="character" w:customStyle="1" w:styleId="aa">
    <w:name w:val="Основной Знак"/>
    <w:basedOn w:val="a3"/>
    <w:link w:val="a9"/>
    <w:rsid w:val="007F3EA7"/>
    <w:rPr>
      <w:sz w:val="24"/>
      <w:szCs w:val="24"/>
      <w:lang w:val="ru-RU" w:eastAsia="ru-RU" w:bidi="ar-SA"/>
    </w:rPr>
  </w:style>
  <w:style w:type="paragraph" w:styleId="ab">
    <w:name w:val="header"/>
    <w:aliases w:val="ВерхКолонтитул"/>
    <w:basedOn w:val="a1"/>
    <w:rsid w:val="007F3E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footer"/>
    <w:basedOn w:val="a1"/>
    <w:rsid w:val="007F3EA7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7F3EA7"/>
  </w:style>
  <w:style w:type="paragraph" w:styleId="20">
    <w:name w:val="List Bullet 2"/>
    <w:basedOn w:val="a2"/>
    <w:autoRedefine/>
    <w:rsid w:val="007F3EA7"/>
    <w:pPr>
      <w:numPr>
        <w:numId w:val="4"/>
      </w:numPr>
      <w:tabs>
        <w:tab w:val="clear" w:pos="1287"/>
        <w:tab w:val="num" w:pos="1429"/>
      </w:tabs>
      <w:ind w:left="1429"/>
    </w:pPr>
    <w:rPr>
      <w:b/>
    </w:rPr>
  </w:style>
  <w:style w:type="character" w:styleId="ae">
    <w:name w:val="Hyperlink"/>
    <w:basedOn w:val="a3"/>
    <w:rsid w:val="007F3EA7"/>
    <w:rPr>
      <w:color w:val="0000FF"/>
      <w:u w:val="single"/>
    </w:rPr>
  </w:style>
  <w:style w:type="paragraph" w:styleId="a0">
    <w:name w:val="Balloon Text"/>
    <w:basedOn w:val="a1"/>
    <w:semiHidden/>
    <w:rsid w:val="007F3EA7"/>
    <w:pPr>
      <w:numPr>
        <w:numId w:val="5"/>
      </w:numPr>
      <w:tabs>
        <w:tab w:val="clear" w:pos="66"/>
      </w:tabs>
      <w:ind w:left="0" w:firstLine="0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7F3EA7"/>
    <w:pPr>
      <w:spacing w:before="100" w:beforeAutospacing="1" w:after="100" w:afterAutospacing="1"/>
    </w:pPr>
  </w:style>
  <w:style w:type="paragraph" w:styleId="af">
    <w:name w:val="Body Text Indent"/>
    <w:basedOn w:val="a1"/>
    <w:rsid w:val="007F3EA7"/>
    <w:pPr>
      <w:spacing w:after="120"/>
      <w:ind w:left="283"/>
    </w:pPr>
  </w:style>
  <w:style w:type="paragraph" w:customStyle="1" w:styleId="af0">
    <w:name w:val="С точкой"/>
    <w:basedOn w:val="a1"/>
    <w:autoRedefine/>
    <w:rsid w:val="007F3EA7"/>
    <w:pPr>
      <w:widowControl w:val="0"/>
      <w:numPr>
        <w:numId w:val="4"/>
      </w:numPr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f1">
    <w:name w:val="Strong"/>
    <w:basedOn w:val="a3"/>
    <w:qFormat/>
    <w:rsid w:val="007F3EA7"/>
    <w:rPr>
      <w:b/>
      <w:bCs/>
    </w:rPr>
  </w:style>
  <w:style w:type="paragraph" w:customStyle="1" w:styleId="af2">
    <w:name w:val="Основной текст с точкой"/>
    <w:basedOn w:val="a1"/>
    <w:link w:val="af3"/>
    <w:autoRedefine/>
    <w:rsid w:val="007F3EA7"/>
    <w:pPr>
      <w:numPr>
        <w:numId w:val="5"/>
      </w:numPr>
      <w:tabs>
        <w:tab w:val="left" w:pos="108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3">
    <w:name w:val="Основной текст с точкой Знак Знак"/>
    <w:basedOn w:val="a3"/>
    <w:link w:val="af2"/>
    <w:rsid w:val="007F3EA7"/>
    <w:rPr>
      <w:sz w:val="24"/>
      <w:lang w:val="ru-RU" w:eastAsia="ru-RU" w:bidi="ar-SA"/>
    </w:rPr>
  </w:style>
  <w:style w:type="paragraph" w:customStyle="1" w:styleId="a">
    <w:name w:val="Основной текст с номером"/>
    <w:basedOn w:val="a2"/>
    <w:link w:val="af4"/>
    <w:autoRedefine/>
    <w:rsid w:val="007F3EA7"/>
    <w:pPr>
      <w:numPr>
        <w:numId w:val="7"/>
      </w:numPr>
      <w:tabs>
        <w:tab w:val="clear" w:pos="360"/>
        <w:tab w:val="left" w:pos="1701"/>
      </w:tabs>
      <w:overflowPunct w:val="0"/>
      <w:autoSpaceDE w:val="0"/>
      <w:autoSpaceDN w:val="0"/>
      <w:adjustRightInd w:val="0"/>
      <w:spacing w:after="0"/>
      <w:ind w:left="879" w:firstLine="0"/>
      <w:jc w:val="both"/>
      <w:textAlignment w:val="baseline"/>
    </w:pPr>
    <w:rPr>
      <w:bCs/>
      <w:szCs w:val="20"/>
    </w:rPr>
  </w:style>
  <w:style w:type="character" w:customStyle="1" w:styleId="af4">
    <w:name w:val="Основной текст с номером Знак"/>
    <w:basedOn w:val="a3"/>
    <w:link w:val="a"/>
    <w:rsid w:val="007F3EA7"/>
    <w:rPr>
      <w:bCs/>
      <w:sz w:val="24"/>
      <w:lang w:val="ru-RU" w:eastAsia="ru-RU" w:bidi="ar-SA"/>
    </w:rPr>
  </w:style>
  <w:style w:type="paragraph" w:styleId="af5">
    <w:name w:val="Normal (Web)"/>
    <w:basedOn w:val="a1"/>
    <w:rsid w:val="007F3EA7"/>
    <w:pPr>
      <w:suppressAutoHyphens w:val="0"/>
      <w:spacing w:before="100" w:beforeAutospacing="1" w:after="100" w:afterAutospacing="1"/>
    </w:pPr>
  </w:style>
  <w:style w:type="paragraph" w:customStyle="1" w:styleId="center">
    <w:name w:val="center"/>
    <w:basedOn w:val="a1"/>
    <w:rsid w:val="007F3EA7"/>
    <w:pPr>
      <w:suppressAutoHyphens w:val="0"/>
      <w:spacing w:before="100" w:beforeAutospacing="1" w:after="100" w:afterAutospacing="1"/>
    </w:pPr>
  </w:style>
  <w:style w:type="paragraph" w:styleId="af6">
    <w:name w:val="List Bullet"/>
    <w:basedOn w:val="a1"/>
    <w:rsid w:val="007F3EA7"/>
    <w:pPr>
      <w:numPr>
        <w:numId w:val="7"/>
      </w:numPr>
    </w:pPr>
  </w:style>
  <w:style w:type="paragraph" w:styleId="af7">
    <w:name w:val="Title"/>
    <w:aliases w:val=" Знак,Знак"/>
    <w:basedOn w:val="a1"/>
    <w:link w:val="af8"/>
    <w:qFormat/>
    <w:rsid w:val="007F3EA7"/>
    <w:pPr>
      <w:keepNext/>
      <w:suppressAutoHyphens w:val="0"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8">
    <w:name w:val="Название Знак"/>
    <w:aliases w:val=" Знак Знак9,Знак Знак"/>
    <w:basedOn w:val="a3"/>
    <w:link w:val="af7"/>
    <w:rsid w:val="007F3EA7"/>
    <w:rPr>
      <w:b/>
      <w:sz w:val="28"/>
      <w:szCs w:val="24"/>
      <w:u w:val="single"/>
      <w:lang w:val="ru-RU" w:eastAsia="ru-RU" w:bidi="ar-SA"/>
    </w:rPr>
  </w:style>
  <w:style w:type="paragraph" w:styleId="af9">
    <w:name w:val="List Number"/>
    <w:basedOn w:val="a1"/>
    <w:rsid w:val="007F3EA7"/>
    <w:pPr>
      <w:suppressAutoHyphens w:val="0"/>
      <w:spacing w:before="120" w:line="360" w:lineRule="auto"/>
      <w:ind w:firstLine="709"/>
      <w:jc w:val="both"/>
    </w:pPr>
    <w:rPr>
      <w:sz w:val="28"/>
    </w:rPr>
  </w:style>
  <w:style w:type="paragraph" w:customStyle="1" w:styleId="afa">
    <w:name w:val="таблица"/>
    <w:basedOn w:val="a2"/>
    <w:rsid w:val="007F3EA7"/>
    <w:pPr>
      <w:suppressAutoHyphens w:val="0"/>
      <w:spacing w:before="40" w:after="20" w:line="312" w:lineRule="auto"/>
      <w:jc w:val="center"/>
    </w:pPr>
    <w:rPr>
      <w:sz w:val="20"/>
    </w:rPr>
  </w:style>
  <w:style w:type="character" w:customStyle="1" w:styleId="40">
    <w:name w:val="Заголовок 4 Знак"/>
    <w:basedOn w:val="a3"/>
    <w:rsid w:val="007F3EA7"/>
    <w:rPr>
      <w:b/>
      <w:bCs/>
      <w:sz w:val="24"/>
      <w:szCs w:val="24"/>
      <w:lang w:val="ru-RU" w:eastAsia="ru-RU" w:bidi="ar-SA"/>
    </w:rPr>
  </w:style>
  <w:style w:type="paragraph" w:customStyle="1" w:styleId="afb">
    <w:name w:val="для содержания"/>
    <w:basedOn w:val="af"/>
    <w:rsid w:val="007F3EA7"/>
    <w:pPr>
      <w:suppressAutoHyphens w:val="0"/>
      <w:overflowPunct w:val="0"/>
      <w:autoSpaceDE w:val="0"/>
      <w:autoSpaceDN w:val="0"/>
      <w:adjustRightInd w:val="0"/>
      <w:spacing w:before="40" w:after="20" w:line="312" w:lineRule="auto"/>
      <w:ind w:left="0" w:firstLine="709"/>
      <w:jc w:val="both"/>
    </w:pPr>
    <w:rPr>
      <w:sz w:val="28"/>
      <w:szCs w:val="20"/>
    </w:rPr>
  </w:style>
  <w:style w:type="paragraph" w:styleId="afc">
    <w:name w:val="footnote text"/>
    <w:basedOn w:val="a1"/>
    <w:semiHidden/>
    <w:rsid w:val="007F3EA7"/>
    <w:pPr>
      <w:suppressAutoHyphens w:val="0"/>
      <w:overflowPunct w:val="0"/>
      <w:autoSpaceDE w:val="0"/>
      <w:autoSpaceDN w:val="0"/>
      <w:adjustRightInd w:val="0"/>
      <w:spacing w:before="120" w:line="312" w:lineRule="auto"/>
      <w:ind w:firstLine="709"/>
      <w:jc w:val="both"/>
    </w:pPr>
    <w:rPr>
      <w:sz w:val="20"/>
      <w:szCs w:val="20"/>
    </w:rPr>
  </w:style>
  <w:style w:type="paragraph" w:styleId="31">
    <w:name w:val="Body Text Indent 3"/>
    <w:basedOn w:val="a1"/>
    <w:rsid w:val="007F3EA7"/>
    <w:pPr>
      <w:suppressAutoHyphens w:val="0"/>
      <w:spacing w:before="120" w:after="120" w:line="312" w:lineRule="auto"/>
      <w:ind w:left="283" w:firstLine="709"/>
      <w:jc w:val="both"/>
    </w:pPr>
    <w:rPr>
      <w:sz w:val="16"/>
      <w:szCs w:val="16"/>
    </w:rPr>
  </w:style>
  <w:style w:type="paragraph" w:customStyle="1" w:styleId="ConsPlusNormal">
    <w:name w:val="ConsPlusNormal"/>
    <w:rsid w:val="007F3E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3E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F3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1"/>
    <w:rsid w:val="007F3EA7"/>
    <w:pPr>
      <w:suppressAutoHyphens w:val="0"/>
      <w:spacing w:before="120" w:line="312" w:lineRule="auto"/>
      <w:ind w:firstLine="709"/>
      <w:jc w:val="both"/>
    </w:pPr>
    <w:rPr>
      <w:spacing w:val="-2"/>
      <w:sz w:val="28"/>
    </w:rPr>
  </w:style>
  <w:style w:type="paragraph" w:customStyle="1" w:styleId="style3">
    <w:name w:val="style3"/>
    <w:basedOn w:val="a1"/>
    <w:rsid w:val="007F3EA7"/>
    <w:pPr>
      <w:suppressAutoHyphens w:val="0"/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Default">
    <w:name w:val="Default"/>
    <w:rsid w:val="007F3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d">
    <w:name w:val="коммент"/>
    <w:basedOn w:val="a1"/>
    <w:rsid w:val="007F3EA7"/>
    <w:pPr>
      <w:suppressAutoHyphens w:val="0"/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e">
    <w:name w:val="заголовок таблицы"/>
    <w:basedOn w:val="a1"/>
    <w:link w:val="aff"/>
    <w:rsid w:val="007F3EA7"/>
    <w:pPr>
      <w:suppressAutoHyphens w:val="0"/>
      <w:spacing w:before="120" w:after="120" w:line="312" w:lineRule="auto"/>
      <w:jc w:val="center"/>
    </w:pPr>
    <w:rPr>
      <w:b/>
      <w:sz w:val="26"/>
    </w:rPr>
  </w:style>
  <w:style w:type="character" w:customStyle="1" w:styleId="aff">
    <w:name w:val="заголовок таблицы Знак"/>
    <w:basedOn w:val="a3"/>
    <w:link w:val="afe"/>
    <w:rsid w:val="007F3EA7"/>
    <w:rPr>
      <w:b/>
      <w:sz w:val="26"/>
      <w:szCs w:val="24"/>
      <w:lang w:val="ru-RU" w:eastAsia="ru-RU" w:bidi="ar-SA"/>
    </w:rPr>
  </w:style>
  <w:style w:type="character" w:styleId="aff0">
    <w:name w:val="Emphasis"/>
    <w:basedOn w:val="a3"/>
    <w:qFormat/>
    <w:rsid w:val="007F3EA7"/>
    <w:rPr>
      <w:i/>
      <w:iCs/>
    </w:rPr>
  </w:style>
  <w:style w:type="character" w:customStyle="1" w:styleId="32">
    <w:name w:val=" Знак Знак3"/>
    <w:basedOn w:val="a3"/>
    <w:rsid w:val="007F3E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octoggle">
    <w:name w:val="toctoggle"/>
    <w:basedOn w:val="a3"/>
    <w:rsid w:val="007F3EA7"/>
  </w:style>
  <w:style w:type="character" w:customStyle="1" w:styleId="tocnumber">
    <w:name w:val="tocnumber"/>
    <w:basedOn w:val="a3"/>
    <w:rsid w:val="007F3EA7"/>
  </w:style>
  <w:style w:type="character" w:customStyle="1" w:styleId="toctext">
    <w:name w:val="toctext"/>
    <w:basedOn w:val="a3"/>
    <w:rsid w:val="007F3EA7"/>
  </w:style>
  <w:style w:type="character" w:customStyle="1" w:styleId="editsection">
    <w:name w:val="editsection"/>
    <w:basedOn w:val="a3"/>
    <w:rsid w:val="007F3EA7"/>
  </w:style>
  <w:style w:type="character" w:customStyle="1" w:styleId="mw-headline">
    <w:name w:val="mw-headline"/>
    <w:basedOn w:val="a3"/>
    <w:rsid w:val="007F3EA7"/>
  </w:style>
  <w:style w:type="paragraph" w:styleId="22">
    <w:name w:val="Body Text Indent 2"/>
    <w:basedOn w:val="a1"/>
    <w:rsid w:val="007F3EA7"/>
    <w:pPr>
      <w:suppressAutoHyphens w:val="0"/>
      <w:spacing w:before="120" w:after="120" w:line="480" w:lineRule="auto"/>
      <w:ind w:left="283" w:firstLine="709"/>
      <w:jc w:val="both"/>
    </w:pPr>
    <w:rPr>
      <w:sz w:val="28"/>
    </w:rPr>
  </w:style>
  <w:style w:type="paragraph" w:customStyle="1" w:styleId="BodyText2">
    <w:name w:val="Body Text 2"/>
    <w:basedOn w:val="a1"/>
    <w:rsid w:val="007F3EA7"/>
    <w:pPr>
      <w:suppressAutoHyphens w:val="0"/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3">
    <w:name w:val="Стиль Заголовок 1 + По левому краю"/>
    <w:basedOn w:val="1"/>
    <w:next w:val="aff1"/>
    <w:rsid w:val="007F3EA7"/>
    <w:pPr>
      <w:jc w:val="left"/>
    </w:pPr>
    <w:rPr>
      <w:rFonts w:cs="Times New Roman"/>
      <w:szCs w:val="20"/>
    </w:rPr>
  </w:style>
  <w:style w:type="paragraph" w:styleId="aff1">
    <w:name w:val="List"/>
    <w:basedOn w:val="a1"/>
    <w:rsid w:val="007F3EA7"/>
    <w:pPr>
      <w:ind w:left="283" w:hanging="283"/>
    </w:pPr>
  </w:style>
  <w:style w:type="paragraph" w:customStyle="1" w:styleId="23">
    <w:name w:val="Стиль2"/>
    <w:basedOn w:val="a1"/>
    <w:rsid w:val="007F3EA7"/>
    <w:pPr>
      <w:spacing w:before="120" w:after="120"/>
      <w:jc w:val="center"/>
    </w:pPr>
    <w:rPr>
      <w:b/>
      <w:sz w:val="32"/>
    </w:rPr>
  </w:style>
  <w:style w:type="character" w:customStyle="1" w:styleId="60">
    <w:name w:val=" Знак Знак6"/>
    <w:basedOn w:val="a3"/>
    <w:rsid w:val="007F3EA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 Знак Знак4"/>
    <w:basedOn w:val="a3"/>
    <w:rsid w:val="007F3EA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ff2">
    <w:name w:val="No Spacing"/>
    <w:qFormat/>
    <w:rsid w:val="007F3EA7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styleId="aff3">
    <w:name w:val="Table Grid"/>
    <w:basedOn w:val="a4"/>
    <w:rsid w:val="007F3EA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N">
    <w:name w:val="DFN"/>
    <w:basedOn w:val="a3"/>
    <w:rsid w:val="007F3EA7"/>
    <w:rPr>
      <w:b/>
    </w:rPr>
  </w:style>
  <w:style w:type="paragraph" w:customStyle="1" w:styleId="aff4">
    <w:name w:val=" Знак Знак Знак Знак Знак Знак Знак Знак Знак Знак"/>
    <w:basedOn w:val="a1"/>
    <w:rsid w:val="007F3E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lw">
    <w:name w:val="hlw"/>
    <w:basedOn w:val="a3"/>
    <w:rsid w:val="007F3EA7"/>
  </w:style>
  <w:style w:type="paragraph" w:customStyle="1" w:styleId="Style4">
    <w:name w:val="Style4"/>
    <w:basedOn w:val="a1"/>
    <w:rsid w:val="007F3EA7"/>
    <w:pPr>
      <w:widowControl w:val="0"/>
      <w:spacing w:line="274" w:lineRule="exact"/>
      <w:jc w:val="center"/>
    </w:pPr>
    <w:rPr>
      <w:rFonts w:ascii="Arial" w:eastAsia="Lucida Sans Unicode" w:hAnsi="Arial"/>
      <w:lang/>
    </w:rPr>
  </w:style>
  <w:style w:type="character" w:customStyle="1" w:styleId="FontStyle14">
    <w:name w:val="Font Style14"/>
    <w:basedOn w:val="a3"/>
    <w:rsid w:val="007F3EA7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paragraph" w:customStyle="1" w:styleId="Style1">
    <w:name w:val="Style1"/>
    <w:basedOn w:val="a1"/>
    <w:rsid w:val="007F3EA7"/>
    <w:pPr>
      <w:widowControl w:val="0"/>
    </w:pPr>
    <w:rPr>
      <w:rFonts w:ascii="Arial" w:eastAsia="Lucida Sans Unicode" w:hAnsi="Arial"/>
      <w:lang/>
    </w:rPr>
  </w:style>
  <w:style w:type="paragraph" w:customStyle="1" w:styleId="Style2">
    <w:name w:val="Style2"/>
    <w:basedOn w:val="a1"/>
    <w:rsid w:val="007F3EA7"/>
    <w:pPr>
      <w:widowControl w:val="0"/>
    </w:pPr>
    <w:rPr>
      <w:rFonts w:ascii="Arial" w:eastAsia="Lucida Sans Unicode" w:hAnsi="Arial"/>
      <w:lang/>
    </w:rPr>
  </w:style>
  <w:style w:type="character" w:customStyle="1" w:styleId="FontStyle47">
    <w:name w:val="Font Style47"/>
    <w:basedOn w:val="a3"/>
    <w:rsid w:val="007F3E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3"/>
    <w:rsid w:val="007F3EA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a3"/>
    <w:rsid w:val="007F3EA7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1"/>
    <w:rsid w:val="007F3EA7"/>
    <w:pPr>
      <w:widowControl w:val="0"/>
    </w:pPr>
    <w:rPr>
      <w:rFonts w:ascii="Arial" w:eastAsia="Lucida Sans Unicode" w:hAnsi="Arial"/>
      <w:lang/>
    </w:rPr>
  </w:style>
  <w:style w:type="character" w:customStyle="1" w:styleId="FontStyle11">
    <w:name w:val="Font Style11"/>
    <w:basedOn w:val="a3"/>
    <w:rsid w:val="007F3E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3"/>
    <w:rsid w:val="007F3EA7"/>
    <w:rPr>
      <w:rFonts w:ascii="Lucida Sans Unicode" w:hAnsi="Lucida Sans Unicode" w:cs="Lucida Sans Unicode"/>
      <w:b/>
      <w:bCs/>
      <w:color w:val="000000"/>
      <w:spacing w:val="-10"/>
      <w:sz w:val="10"/>
      <w:szCs w:val="10"/>
    </w:rPr>
  </w:style>
  <w:style w:type="character" w:customStyle="1" w:styleId="FontStyle12">
    <w:name w:val="Font Style12"/>
    <w:basedOn w:val="a3"/>
    <w:rsid w:val="007F3EA7"/>
    <w:rPr>
      <w:rFonts w:ascii="Times New Roman" w:hAnsi="Times New Roman" w:cs="Times New Roman"/>
      <w:b/>
      <w:bCs/>
      <w:color w:val="000000"/>
      <w:w w:val="33"/>
      <w:sz w:val="18"/>
      <w:szCs w:val="18"/>
    </w:rPr>
  </w:style>
  <w:style w:type="paragraph" w:customStyle="1" w:styleId="Index1">
    <w:name w:val="Index1"/>
    <w:basedOn w:val="a1"/>
    <w:rsid w:val="007F3EA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WW-Index1">
    <w:name w:val="WW-Index1"/>
    <w:basedOn w:val="a1"/>
    <w:rsid w:val="007F3EA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aff5">
    <w:name w:val="название"/>
    <w:basedOn w:val="a1"/>
    <w:rsid w:val="008D6B66"/>
    <w:pPr>
      <w:suppressAutoHyphens w:val="0"/>
      <w:spacing w:before="240"/>
      <w:jc w:val="both"/>
    </w:pPr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49B4-0F74-41C6-9BFA-CF05CC4D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6</vt:lpstr>
    </vt:vector>
  </TitlesOfParts>
  <Company>ncrcc</Company>
  <LinksUpToDate>false</LinksUpToDate>
  <CharactersWithSpaces>51542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6</dc:title>
  <dc:creator>ratmir</dc:creator>
  <cp:lastModifiedBy>Digor</cp:lastModifiedBy>
  <cp:revision>2</cp:revision>
  <cp:lastPrinted>2008-10-12T09:46:00Z</cp:lastPrinted>
  <dcterms:created xsi:type="dcterms:W3CDTF">2014-02-21T20:39:00Z</dcterms:created>
  <dcterms:modified xsi:type="dcterms:W3CDTF">2014-02-21T20:39:00Z</dcterms:modified>
</cp:coreProperties>
</file>