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58" w:rsidRDefault="00D60B2A" w:rsidP="00D60B2A">
      <w:pPr>
        <w:spacing w:after="0"/>
        <w:jc w:val="right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Приложение №1</w:t>
      </w:r>
    </w:p>
    <w:p w:rsidR="00D60B2A" w:rsidRDefault="000E0E4F" w:rsidP="00D60B2A">
      <w:pPr>
        <w:spacing w:after="0"/>
        <w:jc w:val="right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к постанов</w:t>
      </w:r>
      <w:r w:rsidR="00D60B2A">
        <w:rPr>
          <w:rFonts w:ascii="Times New Iron" w:hAnsi="Times New Iron" w:cs="Times New Iron"/>
          <w:sz w:val="28"/>
          <w:szCs w:val="28"/>
        </w:rPr>
        <w:t>л</w:t>
      </w:r>
      <w:r>
        <w:rPr>
          <w:rFonts w:ascii="Times New Iron" w:hAnsi="Times New Iron" w:cs="Times New Iron"/>
          <w:sz w:val="28"/>
          <w:szCs w:val="28"/>
        </w:rPr>
        <w:t>е</w:t>
      </w:r>
      <w:r w:rsidR="00D60B2A">
        <w:rPr>
          <w:rFonts w:ascii="Times New Iron" w:hAnsi="Times New Iron" w:cs="Times New Iron"/>
          <w:sz w:val="28"/>
          <w:szCs w:val="28"/>
        </w:rPr>
        <w:t xml:space="preserve">нию Главы администрации </w:t>
      </w:r>
    </w:p>
    <w:p w:rsidR="00D60B2A" w:rsidRDefault="00D60B2A" w:rsidP="00D60B2A">
      <w:pPr>
        <w:spacing w:after="0"/>
        <w:jc w:val="right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местного самоуправления муниципального </w:t>
      </w:r>
    </w:p>
    <w:p w:rsidR="00D60B2A" w:rsidRDefault="00D60B2A" w:rsidP="00D60B2A">
      <w:pPr>
        <w:spacing w:after="0"/>
        <w:jc w:val="right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образования Дигорский район</w:t>
      </w:r>
    </w:p>
    <w:p w:rsidR="00D60B2A" w:rsidRDefault="00D60B2A" w:rsidP="00D60B2A">
      <w:pPr>
        <w:spacing w:after="0"/>
        <w:jc w:val="right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№_____ «___»__________2017 года</w:t>
      </w:r>
    </w:p>
    <w:p w:rsidR="00D60B2A" w:rsidRDefault="00D60B2A" w:rsidP="00D60B2A">
      <w:pPr>
        <w:spacing w:after="0"/>
        <w:jc w:val="right"/>
        <w:rPr>
          <w:rFonts w:ascii="Times New Iron" w:hAnsi="Times New Iron" w:cs="Times New Iron"/>
          <w:sz w:val="28"/>
          <w:szCs w:val="28"/>
        </w:rPr>
      </w:pPr>
    </w:p>
    <w:p w:rsidR="00D60B2A" w:rsidRDefault="00D60B2A" w:rsidP="00D60B2A">
      <w:pPr>
        <w:spacing w:after="0"/>
        <w:jc w:val="right"/>
        <w:rPr>
          <w:rFonts w:ascii="Times New Iron" w:hAnsi="Times New Iron" w:cs="Times New Iron"/>
          <w:sz w:val="28"/>
          <w:szCs w:val="28"/>
        </w:rPr>
      </w:pPr>
    </w:p>
    <w:p w:rsidR="008A1878" w:rsidRDefault="00D60B2A" w:rsidP="00D60B2A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 xml:space="preserve">МУНИЦИПАЛЬНАЯ ПРОГРАММА </w:t>
      </w:r>
    </w:p>
    <w:p w:rsidR="00D60B2A" w:rsidRDefault="00D60B2A" w:rsidP="00D60B2A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«ПРОФИЛАКТИКА ПРАВОНАРУШЕНИЙ И ПРЕСТУПЛЕНИЙ В МУНИЦИПАЛЬНОМ ОБРАЗОВАНИИ ДИГОРСКИЙ РАЙОН РЕСПУБЛИКИ СЕВЕРНАЯ ОСЕТИЯ-АЛАНИЯ НА 2018</w:t>
      </w:r>
      <w:r w:rsidR="008A1878">
        <w:rPr>
          <w:rFonts w:ascii="Times New Iron" w:hAnsi="Times New Iron" w:cs="Times New Iron"/>
          <w:b/>
          <w:sz w:val="28"/>
          <w:szCs w:val="28"/>
        </w:rPr>
        <w:t>-2020 годы</w:t>
      </w:r>
      <w:r>
        <w:rPr>
          <w:rFonts w:ascii="Times New Iron" w:hAnsi="Times New Iron" w:cs="Times New Iron"/>
          <w:b/>
          <w:sz w:val="28"/>
          <w:szCs w:val="28"/>
        </w:rPr>
        <w:t>»</w:t>
      </w:r>
      <w:r w:rsidR="000E0E4F">
        <w:rPr>
          <w:rFonts w:ascii="Times New Iron" w:hAnsi="Times New Iron" w:cs="Times New Iron"/>
          <w:b/>
          <w:sz w:val="28"/>
          <w:szCs w:val="28"/>
        </w:rPr>
        <w:t>.</w:t>
      </w:r>
    </w:p>
    <w:p w:rsidR="00D60B2A" w:rsidRPr="00D60B2A" w:rsidRDefault="00D60B2A" w:rsidP="00D60B2A">
      <w:pPr>
        <w:spacing w:after="0"/>
        <w:jc w:val="center"/>
        <w:rPr>
          <w:rFonts w:ascii="Times New Iron" w:hAnsi="Times New Iron" w:cs="Times New Iron"/>
          <w:b/>
          <w:sz w:val="24"/>
          <w:szCs w:val="24"/>
        </w:rPr>
      </w:pPr>
    </w:p>
    <w:p w:rsidR="00D60B2A" w:rsidRDefault="00D60B2A" w:rsidP="00D60B2A">
      <w:pPr>
        <w:spacing w:after="0"/>
        <w:jc w:val="center"/>
        <w:rPr>
          <w:rFonts w:ascii="Times New Iron" w:hAnsi="Times New Iron" w:cs="Times New Iron"/>
          <w:b/>
          <w:sz w:val="24"/>
          <w:szCs w:val="24"/>
        </w:rPr>
      </w:pPr>
      <w:r w:rsidRPr="00D60B2A">
        <w:rPr>
          <w:rFonts w:ascii="Times New Iron" w:hAnsi="Times New Iron" w:cs="Times New Iron"/>
          <w:b/>
          <w:sz w:val="24"/>
          <w:szCs w:val="24"/>
        </w:rPr>
        <w:t>ПАСПОРТ МУНИЦИПАЛЬНОЙ ПРОГРАММЫ</w:t>
      </w:r>
    </w:p>
    <w:p w:rsidR="00D60B2A" w:rsidRDefault="00D60B2A" w:rsidP="00D60B2A">
      <w:pPr>
        <w:spacing w:after="0"/>
        <w:jc w:val="center"/>
        <w:rPr>
          <w:rFonts w:ascii="Times New Iron" w:hAnsi="Times New Iron" w:cs="Times New Iro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D60B2A" w:rsidTr="00D60B2A">
        <w:tc>
          <w:tcPr>
            <w:tcW w:w="3085" w:type="dxa"/>
          </w:tcPr>
          <w:p w:rsidR="00D60B2A" w:rsidRPr="00D60B2A" w:rsidRDefault="00D60B2A" w:rsidP="008A1878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701" w:type="dxa"/>
          </w:tcPr>
          <w:p w:rsidR="00D60B2A" w:rsidRPr="00D60B2A" w:rsidRDefault="00D60B2A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 w:rsidRPr="00D60B2A">
              <w:rPr>
                <w:rFonts w:ascii="Times New Iron" w:hAnsi="Times New Iron" w:cs="Times New Iron"/>
                <w:sz w:val="28"/>
                <w:szCs w:val="28"/>
              </w:rPr>
              <w:t>Муниципальная программа «Профилактика правонарушений и преступлений в муниципальном образовании Дигорский район Республики Северная Осе</w:t>
            </w:r>
            <w:r w:rsidR="008A1878">
              <w:rPr>
                <w:rFonts w:ascii="Times New Iron" w:hAnsi="Times New Iron" w:cs="Times New Iron"/>
                <w:sz w:val="28"/>
                <w:szCs w:val="28"/>
              </w:rPr>
              <w:t xml:space="preserve">тия-Алания на 2018-2020 </w:t>
            </w:r>
            <w:r w:rsidRPr="00D60B2A">
              <w:rPr>
                <w:rFonts w:ascii="Times New Iron" w:hAnsi="Times New Iron" w:cs="Times New Iron"/>
                <w:sz w:val="28"/>
                <w:szCs w:val="28"/>
              </w:rPr>
              <w:t>год</w:t>
            </w:r>
            <w:r w:rsidR="008A1878">
              <w:rPr>
                <w:rFonts w:ascii="Times New Iron" w:hAnsi="Times New Iron" w:cs="Times New Iron"/>
                <w:sz w:val="28"/>
                <w:szCs w:val="28"/>
              </w:rPr>
              <w:t>ы</w:t>
            </w:r>
            <w:r w:rsidRPr="00D60B2A">
              <w:rPr>
                <w:rFonts w:ascii="Times New Iron" w:hAnsi="Times New Iron" w:cs="Times New Iron"/>
                <w:sz w:val="28"/>
                <w:szCs w:val="28"/>
              </w:rPr>
              <w:t>» (далее-Программа)</w:t>
            </w:r>
          </w:p>
        </w:tc>
      </w:tr>
      <w:tr w:rsidR="00D60B2A" w:rsidTr="00D60B2A">
        <w:tc>
          <w:tcPr>
            <w:tcW w:w="3085" w:type="dxa"/>
          </w:tcPr>
          <w:p w:rsidR="00D60B2A" w:rsidRDefault="00D60B2A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Основание для разработки программы (дата, номер, и наименование нормативных актов)</w:t>
            </w:r>
          </w:p>
        </w:tc>
        <w:tc>
          <w:tcPr>
            <w:tcW w:w="11701" w:type="dxa"/>
          </w:tcPr>
          <w:p w:rsidR="008A1878" w:rsidRDefault="008A1878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D60B2A" w:rsidRPr="00D60B2A" w:rsidRDefault="00D60B2A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 w:rsidRPr="00D60B2A">
              <w:rPr>
                <w:rFonts w:ascii="Times New Iron" w:hAnsi="Times New Iron" w:cs="Times New Iron"/>
                <w:sz w:val="28"/>
                <w:szCs w:val="28"/>
              </w:rPr>
              <w:t>Решение пятого заседания Собрания представителей</w:t>
            </w:r>
            <w:r w:rsidR="00CF6419">
              <w:rPr>
                <w:rFonts w:ascii="Times New Iron" w:hAnsi="Times New Iron" w:cs="Times New Iro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Iron" w:hAnsi="Times New Iron" w:cs="Times New Iron"/>
                <w:sz w:val="28"/>
                <w:szCs w:val="28"/>
              </w:rPr>
              <w:t>Дигорский</w:t>
            </w:r>
            <w:r w:rsidR="00CF6419">
              <w:rPr>
                <w:rFonts w:ascii="Times New Iron" w:hAnsi="Times New Iron" w:cs="Times New Iron"/>
                <w:sz w:val="28"/>
                <w:szCs w:val="28"/>
              </w:rPr>
              <w:t xml:space="preserve"> район РСО</w:t>
            </w:r>
            <w:r>
              <w:rPr>
                <w:rFonts w:ascii="Times New Iron" w:hAnsi="Times New Iron" w:cs="Times New Iron"/>
                <w:sz w:val="28"/>
                <w:szCs w:val="28"/>
              </w:rPr>
              <w:t>-Алания пятого созыва от 04.05.2015г., №4-5-5 «Об утверждении Положения о бюджетном процессе и межбюджетных отношениях в Дигорском районе РСО-Алания»</w:t>
            </w:r>
            <w:r w:rsidR="007B2E47">
              <w:rPr>
                <w:rFonts w:ascii="Times New Iron" w:hAnsi="Times New Iron" w:cs="Times New Iron"/>
                <w:sz w:val="28"/>
                <w:szCs w:val="28"/>
              </w:rPr>
              <w:t>.</w:t>
            </w:r>
            <w:r w:rsidR="00985F5C">
              <w:rPr>
                <w:rFonts w:ascii="Times New Iron" w:hAnsi="Times New Iron" w:cs="Times New Iron"/>
                <w:sz w:val="28"/>
                <w:szCs w:val="28"/>
              </w:rPr>
              <w:t xml:space="preserve">   </w:t>
            </w:r>
          </w:p>
        </w:tc>
      </w:tr>
      <w:tr w:rsidR="007B2E47" w:rsidTr="00D60B2A">
        <w:tc>
          <w:tcPr>
            <w:tcW w:w="3085" w:type="dxa"/>
          </w:tcPr>
          <w:p w:rsidR="007B2E47" w:rsidRDefault="007B2E47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Заказчик программы</w:t>
            </w:r>
          </w:p>
        </w:tc>
        <w:tc>
          <w:tcPr>
            <w:tcW w:w="11701" w:type="dxa"/>
          </w:tcPr>
          <w:p w:rsidR="007B2E47" w:rsidRPr="00D60B2A" w:rsidRDefault="007B2E47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Администрация местного самоуправления муниципального образования Дигорский район.</w:t>
            </w:r>
          </w:p>
        </w:tc>
      </w:tr>
      <w:tr w:rsidR="007B2E47" w:rsidTr="00D60B2A">
        <w:tc>
          <w:tcPr>
            <w:tcW w:w="3085" w:type="dxa"/>
          </w:tcPr>
          <w:p w:rsidR="007B2E47" w:rsidRDefault="007B2E47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Руководитель программы.</w:t>
            </w:r>
          </w:p>
        </w:tc>
        <w:tc>
          <w:tcPr>
            <w:tcW w:w="11701" w:type="dxa"/>
          </w:tcPr>
          <w:p w:rsidR="007B2E47" w:rsidRDefault="007B2E47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Заместитель Главы а</w:t>
            </w:r>
            <w:r w:rsidRPr="007B2E47">
              <w:rPr>
                <w:rFonts w:ascii="Times New Iron" w:hAnsi="Times New Iron" w:cs="Times New Iron"/>
                <w:sz w:val="28"/>
                <w:szCs w:val="28"/>
              </w:rPr>
              <w:t>дминистрация местного самоуправления муниципального образования Дигорский район.</w:t>
            </w:r>
          </w:p>
        </w:tc>
      </w:tr>
      <w:tr w:rsidR="007B2E47" w:rsidTr="00D60B2A">
        <w:tc>
          <w:tcPr>
            <w:tcW w:w="3085" w:type="dxa"/>
          </w:tcPr>
          <w:p w:rsidR="007B2E47" w:rsidRDefault="007B2E47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Разработчики программы</w:t>
            </w:r>
            <w:r w:rsidR="008714CA">
              <w:rPr>
                <w:rFonts w:ascii="Times New Iron" w:hAnsi="Times New Iron" w:cs="Times New Iron"/>
                <w:sz w:val="28"/>
                <w:szCs w:val="28"/>
              </w:rPr>
              <w:t>.</w:t>
            </w:r>
          </w:p>
        </w:tc>
        <w:tc>
          <w:tcPr>
            <w:tcW w:w="11701" w:type="dxa"/>
          </w:tcPr>
          <w:p w:rsidR="007B2E47" w:rsidRDefault="007B2E47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Отдел ГО и ЧС а</w:t>
            </w:r>
            <w:r w:rsidRPr="007B2E47">
              <w:rPr>
                <w:rFonts w:ascii="Times New Iron" w:hAnsi="Times New Iron" w:cs="Times New Iron"/>
                <w:sz w:val="28"/>
                <w:szCs w:val="28"/>
              </w:rPr>
              <w:t>дминистрация местного самоуправления муниципального образования Дигорский район.</w:t>
            </w:r>
          </w:p>
        </w:tc>
      </w:tr>
      <w:tr w:rsidR="007B2E47" w:rsidTr="00D60B2A">
        <w:tc>
          <w:tcPr>
            <w:tcW w:w="3085" w:type="dxa"/>
          </w:tcPr>
          <w:p w:rsidR="007B2E47" w:rsidRDefault="007B2E47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Цель программы</w:t>
            </w:r>
            <w:r w:rsidR="008714CA">
              <w:rPr>
                <w:rFonts w:ascii="Times New Iron" w:hAnsi="Times New Iron" w:cs="Times New Iron"/>
                <w:sz w:val="28"/>
                <w:szCs w:val="28"/>
              </w:rPr>
              <w:t>.</w:t>
            </w:r>
          </w:p>
        </w:tc>
        <w:tc>
          <w:tcPr>
            <w:tcW w:w="11701" w:type="dxa"/>
          </w:tcPr>
          <w:p w:rsidR="007B2E47" w:rsidRDefault="007B2E47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Целью программы является:</w:t>
            </w:r>
          </w:p>
          <w:p w:rsidR="007B2E47" w:rsidRDefault="007B2E47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lastRenderedPageBreak/>
              <w:t>-обеспечение безопасности населения района</w:t>
            </w:r>
          </w:p>
          <w:p w:rsidR="007B2E47" w:rsidRDefault="007B2E47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-противодействие преступности.</w:t>
            </w:r>
          </w:p>
        </w:tc>
      </w:tr>
      <w:tr w:rsidR="007B2E47" w:rsidTr="00D60B2A">
        <w:tc>
          <w:tcPr>
            <w:tcW w:w="3085" w:type="dxa"/>
          </w:tcPr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7B2E47" w:rsidRDefault="007B2E47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Основные задачи программы</w:t>
            </w:r>
            <w:r w:rsidR="008714CA">
              <w:rPr>
                <w:rFonts w:ascii="Times New Iron" w:hAnsi="Times New Iron" w:cs="Times New Iron"/>
                <w:sz w:val="28"/>
                <w:szCs w:val="28"/>
              </w:rPr>
              <w:t>.</w:t>
            </w:r>
          </w:p>
        </w:tc>
        <w:tc>
          <w:tcPr>
            <w:tcW w:w="11701" w:type="dxa"/>
          </w:tcPr>
          <w:p w:rsidR="007B2E47" w:rsidRDefault="007B2E47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Основными задачами муниципальной программы являются:</w:t>
            </w:r>
          </w:p>
          <w:p w:rsidR="007B2E47" w:rsidRDefault="007B2E47" w:rsidP="007B2E47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-совершенствование единой многоуровневой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</w:t>
            </w:r>
            <w:r w:rsidR="008714CA">
              <w:rPr>
                <w:rFonts w:ascii="Times New Iron" w:hAnsi="Times New Iron" w:cs="Times New Iron"/>
                <w:sz w:val="28"/>
                <w:szCs w:val="28"/>
              </w:rPr>
              <w:t>ти и повышение эффективности в б</w:t>
            </w:r>
            <w:r>
              <w:rPr>
                <w:rFonts w:ascii="Times New Iron" w:hAnsi="Times New Iron" w:cs="Times New Iron"/>
                <w:sz w:val="28"/>
                <w:szCs w:val="28"/>
              </w:rPr>
              <w:t>орьбе с преступностью</w:t>
            </w:r>
            <w:r w:rsidR="008714CA">
              <w:rPr>
                <w:rFonts w:ascii="Times New Iron" w:hAnsi="Times New Iron" w:cs="Times New Iron"/>
                <w:sz w:val="28"/>
                <w:szCs w:val="28"/>
              </w:rPr>
              <w:t>;</w:t>
            </w:r>
          </w:p>
          <w:p w:rsidR="008714CA" w:rsidRDefault="008714CA" w:rsidP="007B2E47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-совершенствование системы управления деятельностью по повышению безопасности дорожного движения и развитие системы предупреждение опасного поведения участников дорожного движения;</w:t>
            </w:r>
          </w:p>
          <w:p w:rsidR="008714CA" w:rsidRDefault="008714CA" w:rsidP="007B2E47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-повышение защиты населения, объектов первоочередной антитеррористической защиты расположенных на территории района, от террористической угрозы;</w:t>
            </w:r>
          </w:p>
          <w:p w:rsidR="008714CA" w:rsidRDefault="008714CA" w:rsidP="007B2E47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-последовательное снижение рисков чрезвычайных ситуаций, повышение безопасности населения от угроз природного и техногенного характера;</w:t>
            </w:r>
          </w:p>
          <w:p w:rsidR="008714CA" w:rsidRDefault="008714CA" w:rsidP="008714C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-профилактика и предупреждение несчастных случаев на водных объектах района, обучение населения приемам спасения на воде, создание общественных спасательных постов в местах массового отдыха населения;</w:t>
            </w:r>
          </w:p>
          <w:p w:rsidR="008714CA" w:rsidRDefault="008714CA" w:rsidP="008714C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-улучшение состояния здоровья допризывной молодежи;</w:t>
            </w:r>
          </w:p>
          <w:p w:rsidR="008714CA" w:rsidRDefault="008714CA" w:rsidP="008714C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-повышение уровня физической подготовленности допризывной молодежи;</w:t>
            </w:r>
          </w:p>
          <w:p w:rsidR="008714CA" w:rsidRDefault="008714CA" w:rsidP="008714C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 xml:space="preserve">-совершенствование системы </w:t>
            </w:r>
            <w:proofErr w:type="spellStart"/>
            <w:r>
              <w:rPr>
                <w:rFonts w:ascii="Times New Iron" w:hAnsi="Times New Iron" w:cs="Times New Iron"/>
                <w:sz w:val="28"/>
                <w:szCs w:val="28"/>
              </w:rPr>
              <w:t>военнопатриотического</w:t>
            </w:r>
            <w:proofErr w:type="spellEnd"/>
            <w:r>
              <w:rPr>
                <w:rFonts w:ascii="Times New Iron" w:hAnsi="Times New Iron" w:cs="Times New Iron"/>
                <w:sz w:val="28"/>
                <w:szCs w:val="28"/>
              </w:rPr>
              <w:t xml:space="preserve"> воспитания граждан и повышение мотивация к военной службе.</w:t>
            </w:r>
          </w:p>
        </w:tc>
      </w:tr>
      <w:tr w:rsidR="008714CA" w:rsidTr="00D60B2A">
        <w:tc>
          <w:tcPr>
            <w:tcW w:w="3085" w:type="dxa"/>
          </w:tcPr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714CA" w:rsidRDefault="008714CA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Целевые показатели и индикаторы программы.</w:t>
            </w:r>
          </w:p>
        </w:tc>
        <w:tc>
          <w:tcPr>
            <w:tcW w:w="11701" w:type="dxa"/>
          </w:tcPr>
          <w:p w:rsidR="008714CA" w:rsidRDefault="008714CA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Отсутствие на территории района террористических актов,</w:t>
            </w:r>
          </w:p>
          <w:p w:rsidR="008714CA" w:rsidRDefault="008714CA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 xml:space="preserve">-снижение рисков </w:t>
            </w:r>
            <w:r w:rsidR="000C455B">
              <w:rPr>
                <w:rFonts w:ascii="Times New Iron" w:hAnsi="Times New Iron" w:cs="Times New Iron"/>
                <w:sz w:val="28"/>
                <w:szCs w:val="28"/>
              </w:rPr>
              <w:t>совершения террористических актов;</w:t>
            </w:r>
          </w:p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-число лиц, погибших в дорожно-транспортных происшествиях, на дорогах регионального и муниципального значения – 4 чел.;</w:t>
            </w:r>
          </w:p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-отсутствие на территории района чрезвычайных ситуаций природного и техногенного характера с гибелью людей;</w:t>
            </w:r>
          </w:p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 xml:space="preserve">-уменьшение погибших </w:t>
            </w:r>
            <w:proofErr w:type="gramStart"/>
            <w:r>
              <w:rPr>
                <w:rFonts w:ascii="Times New Iron" w:hAnsi="Times New Iron" w:cs="Times New Iron"/>
                <w:sz w:val="28"/>
                <w:szCs w:val="28"/>
              </w:rPr>
              <w:t>на</w:t>
            </w:r>
            <w:proofErr w:type="gramEnd"/>
            <w:r>
              <w:rPr>
                <w:rFonts w:ascii="Times New Iron" w:hAnsi="Times New Iron" w:cs="Times New Iron"/>
                <w:sz w:val="28"/>
                <w:szCs w:val="28"/>
              </w:rPr>
              <w:t xml:space="preserve"> водных объектах-40%;</w:t>
            </w:r>
          </w:p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-повышение готовности к выполнению задач в районе гражданской обороны-99%;</w:t>
            </w:r>
          </w:p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lastRenderedPageBreak/>
              <w:t>-доля граждан допризывного возраста, обладающих положительной мотивацией к прохождению военной службы-95%.</w:t>
            </w:r>
          </w:p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</w:tc>
      </w:tr>
      <w:tr w:rsidR="000C455B" w:rsidTr="00D60B2A">
        <w:tc>
          <w:tcPr>
            <w:tcW w:w="3085" w:type="dxa"/>
          </w:tcPr>
          <w:p w:rsidR="000C455B" w:rsidRDefault="000C455B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lastRenderedPageBreak/>
              <w:t>Сроки и этапы реализации подпрограммы.</w:t>
            </w:r>
          </w:p>
        </w:tc>
        <w:tc>
          <w:tcPr>
            <w:tcW w:w="11701" w:type="dxa"/>
          </w:tcPr>
          <w:p w:rsidR="000C455B" w:rsidRDefault="00D56926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2018 г.</w:t>
            </w:r>
          </w:p>
          <w:p w:rsidR="000C455B" w:rsidRDefault="00D56926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2019 г.</w:t>
            </w:r>
          </w:p>
          <w:p w:rsidR="00D56926" w:rsidRDefault="00D56926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2020 г.</w:t>
            </w:r>
          </w:p>
        </w:tc>
      </w:tr>
      <w:tr w:rsidR="000C455B" w:rsidTr="00D60B2A">
        <w:tc>
          <w:tcPr>
            <w:tcW w:w="3085" w:type="dxa"/>
          </w:tcPr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8A1878" w:rsidRDefault="008A1878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0C455B" w:rsidRDefault="000C455B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Перечень подпрограмм</w:t>
            </w:r>
          </w:p>
        </w:tc>
        <w:tc>
          <w:tcPr>
            <w:tcW w:w="11701" w:type="dxa"/>
          </w:tcPr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1. «Противодействие терроризму и экстремизму в Дигорском районе РСО-Алания».</w:t>
            </w:r>
          </w:p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 xml:space="preserve">2. «Снижение рисков и смягчение последствий чрезвычайных ситуаций природного и техногенного характера и развитие единой </w:t>
            </w:r>
            <w:r w:rsidR="00CF6419">
              <w:rPr>
                <w:rFonts w:ascii="Times New Iron" w:hAnsi="Times New Iron" w:cs="Times New Iron"/>
                <w:sz w:val="28"/>
                <w:szCs w:val="28"/>
              </w:rPr>
              <w:t>дежурно-диспетчерской службы в Д</w:t>
            </w:r>
            <w:r>
              <w:rPr>
                <w:rFonts w:ascii="Times New Iron" w:hAnsi="Times New Iron" w:cs="Times New Iron"/>
                <w:sz w:val="28"/>
                <w:szCs w:val="28"/>
              </w:rPr>
              <w:t>игорском районе РСО-Алания».</w:t>
            </w:r>
          </w:p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3. «Обеспечение деятельности по охране общественного порядка в Дигорском районе РСО-Алания».</w:t>
            </w:r>
          </w:p>
          <w:p w:rsidR="000C455B" w:rsidRDefault="000C455B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4. «Комплексные меры противодейст</w:t>
            </w:r>
            <w:r w:rsidR="000E0E4F">
              <w:rPr>
                <w:rFonts w:ascii="Times New Iron" w:hAnsi="Times New Iron" w:cs="Times New Iron"/>
                <w:sz w:val="28"/>
                <w:szCs w:val="28"/>
              </w:rPr>
              <w:t>вия злоупотреблению наркотиками</w:t>
            </w:r>
            <w:r>
              <w:rPr>
                <w:rFonts w:ascii="Times New Iron" w:hAnsi="Times New Iron" w:cs="Times New Iron"/>
                <w:sz w:val="28"/>
                <w:szCs w:val="28"/>
              </w:rPr>
              <w:t xml:space="preserve"> и их незаконному обороту в Дигорском районе РСО-Алания».</w:t>
            </w:r>
          </w:p>
          <w:p w:rsidR="00D56926" w:rsidRDefault="00D56926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5. «Обеспечение безопасности дорожного движения в Дигорском районе РСО-Алания».</w:t>
            </w:r>
          </w:p>
          <w:p w:rsidR="00D56926" w:rsidRDefault="00D56926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6. «Профилактика правонарушений, в том числе безнадзорности и беспризорности несовершеннолетних в Дигорском районе РСО-Алания».</w:t>
            </w:r>
          </w:p>
        </w:tc>
      </w:tr>
      <w:tr w:rsidR="00D56926" w:rsidTr="00D60B2A">
        <w:tc>
          <w:tcPr>
            <w:tcW w:w="3085" w:type="dxa"/>
          </w:tcPr>
          <w:p w:rsidR="00D56926" w:rsidRDefault="00D56926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Участники (исполнители) основных мероприятий программы.</w:t>
            </w:r>
          </w:p>
        </w:tc>
        <w:tc>
          <w:tcPr>
            <w:tcW w:w="11701" w:type="dxa"/>
          </w:tcPr>
          <w:p w:rsidR="00D56926" w:rsidRDefault="00D56926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Отдел по антитеррористической работе, отдел ГО и ЧС; Отдел по работе с населением; Управление образования; Управление культуры; Отдел по делам молодежи и спорта; муниципальные образовательные учреждения муниципального учреждения муниципального образования Дигорский район, КДН и ЗП.</w:t>
            </w:r>
          </w:p>
        </w:tc>
      </w:tr>
      <w:tr w:rsidR="00D56926" w:rsidTr="00D60B2A">
        <w:tc>
          <w:tcPr>
            <w:tcW w:w="3085" w:type="dxa"/>
          </w:tcPr>
          <w:p w:rsidR="00D56926" w:rsidRDefault="00D56926" w:rsidP="00D60B2A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Объемы и источники финансирования программы.</w:t>
            </w:r>
          </w:p>
        </w:tc>
        <w:tc>
          <w:tcPr>
            <w:tcW w:w="11701" w:type="dxa"/>
          </w:tcPr>
          <w:p w:rsidR="00D56926" w:rsidRDefault="00D56926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Общий объем финансирования программы составляет 7</w:t>
            </w:r>
            <w:r w:rsidR="00CF6419">
              <w:rPr>
                <w:rFonts w:ascii="Times New Iron" w:hAnsi="Times New Iron" w:cs="Times New Iron"/>
                <w:sz w:val="28"/>
                <w:szCs w:val="28"/>
              </w:rPr>
              <w:t> </w:t>
            </w:r>
            <w:r>
              <w:rPr>
                <w:rFonts w:ascii="Times New Iron" w:hAnsi="Times New Iron" w:cs="Times New Iron"/>
                <w:sz w:val="28"/>
                <w:szCs w:val="28"/>
              </w:rPr>
              <w:t>3</w:t>
            </w:r>
            <w:r w:rsidR="00CF6419">
              <w:rPr>
                <w:rFonts w:ascii="Times New Iron" w:hAnsi="Times New Iron" w:cs="Times New Iron"/>
                <w:sz w:val="28"/>
                <w:szCs w:val="28"/>
              </w:rPr>
              <w:t>56,0</w:t>
            </w:r>
            <w:r>
              <w:rPr>
                <w:rFonts w:ascii="Times New Iron" w:hAnsi="Times New Iron" w:cs="Times New Iro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Iron" w:hAnsi="Times New Iron" w:cs="Times New Iron"/>
                <w:sz w:val="28"/>
                <w:szCs w:val="28"/>
              </w:rPr>
              <w:t>.р</w:t>
            </w:r>
            <w:proofErr w:type="gramEnd"/>
            <w:r>
              <w:rPr>
                <w:rFonts w:ascii="Times New Iron" w:hAnsi="Times New Iron" w:cs="Times New Iron"/>
                <w:sz w:val="28"/>
                <w:szCs w:val="28"/>
              </w:rPr>
              <w:t>уб</w:t>
            </w:r>
            <w:proofErr w:type="spellEnd"/>
            <w:r>
              <w:rPr>
                <w:rFonts w:ascii="Times New Iron" w:hAnsi="Times New Iron" w:cs="Times New Iron"/>
                <w:sz w:val="28"/>
                <w:szCs w:val="28"/>
              </w:rPr>
              <w:t>.</w:t>
            </w:r>
          </w:p>
          <w:p w:rsidR="00D56926" w:rsidRDefault="00D56926" w:rsidP="00D60B2A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Из общего объема финансирование за счет средств бюджета муниципального образования Дигорский район Республики Северная Осетия-Алания составляет 7</w:t>
            </w:r>
            <w:r w:rsidR="00CF6419">
              <w:rPr>
                <w:rFonts w:ascii="Times New Iron" w:hAnsi="Times New Iron" w:cs="Times New Iron"/>
                <w:sz w:val="28"/>
                <w:szCs w:val="28"/>
              </w:rPr>
              <w:t xml:space="preserve"> </w:t>
            </w:r>
            <w:r>
              <w:rPr>
                <w:rFonts w:ascii="Times New Iron" w:hAnsi="Times New Iron" w:cs="Times New Iron"/>
                <w:sz w:val="28"/>
                <w:szCs w:val="28"/>
              </w:rPr>
              <w:t>3</w:t>
            </w:r>
            <w:r w:rsidR="00CF6419">
              <w:rPr>
                <w:rFonts w:ascii="Times New Iron" w:hAnsi="Times New Iron" w:cs="Times New Iron"/>
                <w:sz w:val="28"/>
                <w:szCs w:val="28"/>
              </w:rPr>
              <w:t>56,0</w:t>
            </w:r>
            <w:r>
              <w:rPr>
                <w:rFonts w:ascii="Times New Iron" w:hAnsi="Times New Iron" w:cs="Times New Iro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Iron" w:hAnsi="Times New Iron" w:cs="Times New Iron"/>
                <w:sz w:val="28"/>
                <w:szCs w:val="28"/>
              </w:rPr>
              <w:t>.р</w:t>
            </w:r>
            <w:proofErr w:type="gramEnd"/>
            <w:r>
              <w:rPr>
                <w:rFonts w:ascii="Times New Iron" w:hAnsi="Times New Iron" w:cs="Times New Iron"/>
                <w:sz w:val="28"/>
                <w:szCs w:val="28"/>
              </w:rPr>
              <w:t>уб</w:t>
            </w:r>
            <w:proofErr w:type="spellEnd"/>
            <w:r>
              <w:rPr>
                <w:rFonts w:ascii="Times New Iron" w:hAnsi="Times New Iron" w:cs="Times New Iron"/>
                <w:sz w:val="28"/>
                <w:szCs w:val="28"/>
              </w:rPr>
              <w:t>.</w:t>
            </w:r>
          </w:p>
        </w:tc>
      </w:tr>
    </w:tbl>
    <w:p w:rsidR="00B746BC" w:rsidRDefault="00B746BC" w:rsidP="00D60B2A">
      <w:pPr>
        <w:spacing w:after="0"/>
        <w:jc w:val="both"/>
        <w:rPr>
          <w:rFonts w:ascii="Times New Iron" w:hAnsi="Times New Iron" w:cs="Times New Iron"/>
          <w:b/>
          <w:sz w:val="24"/>
          <w:szCs w:val="24"/>
        </w:rPr>
      </w:pPr>
    </w:p>
    <w:p w:rsidR="00B847E5" w:rsidRP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1. Общая характеристика сферы реализации муниципальной</w:t>
      </w:r>
    </w:p>
    <w:p w:rsidR="00B847E5" w:rsidRPr="00B847E5" w:rsidRDefault="00B847E5" w:rsidP="00B847E5">
      <w:pPr>
        <w:spacing w:after="0"/>
        <w:jc w:val="center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программы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</w:t>
      </w:r>
      <w:r w:rsidR="00B847E5" w:rsidRPr="00B847E5">
        <w:rPr>
          <w:rFonts w:ascii="Times New Iron" w:hAnsi="Times New Iron" w:cs="Times New Iron"/>
          <w:sz w:val="28"/>
          <w:szCs w:val="28"/>
        </w:rPr>
        <w:t>Муниципальная программа «Профилактика правонарушений и преступлений в муниципальном образовании-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lastRenderedPageBreak/>
        <w:t xml:space="preserve">Дигорский район Республики Северная Осетия-Алания на 2017.год» (далее-муниципальная программа) разработана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в</w:t>
      </w:r>
      <w:proofErr w:type="gramEnd"/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соответствии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с решением пятого заседания Собрания представителей муниципального образования Дигорский район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РСО-Алания пятого созыва от 4.05.2012г. №4-5-5 «Об утверждении Положения о бюджетном процессе и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межбюджетных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отношениях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в Дигорском районе РСО-Алания». В соответствии со статьей 72 Конституции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Российской Федерации обеспечени</w:t>
      </w:r>
      <w:r>
        <w:rPr>
          <w:rFonts w:ascii="Times New Iron" w:hAnsi="Times New Iron" w:cs="Times New Iron"/>
          <w:sz w:val="28"/>
          <w:szCs w:val="28"/>
        </w:rPr>
        <w:t>е законности, правопорядка, обществен</w:t>
      </w:r>
      <w:r w:rsidRPr="00B847E5">
        <w:rPr>
          <w:rFonts w:ascii="Times New Iron" w:hAnsi="Times New Iron" w:cs="Times New Iron"/>
          <w:sz w:val="28"/>
          <w:szCs w:val="28"/>
        </w:rPr>
        <w:t xml:space="preserve">ной безопасности находится в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совместном</w:t>
      </w:r>
      <w:proofErr w:type="gramEnd"/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ведении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Российской Федерации и субъектов Российской Федерации.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Безопасность населения (общественная безопасность) определяется как состояние защищенности жизненно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важных интересов личности, общества и государства от общественно опасных деяний и негативного воздействия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чрезвычайных обстоятельств, вызванных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криминогенной ситуацией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в районе, а также чрезвычайных ситуаций,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вызванных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стихийными бедствиями, катастрофами, авариями, пожарами, эпидемиями и иными чрезвычайными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событиями.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Цели и задачи обеспечения безопасности населения вытекают из характера потенциальных и имеющихся угроз,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то есть условий и факторов, создающих реальную или потенциальную опасность жизни, здоровью, гражданским и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политическим правам и свободам граждан, собственности, государственным и общественным институтам, функционирование которых обеспечивает нормальные условия жизнедеятельности граждан, общества и государства.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Основными факторами, представляющими угрозы общественной безопасности в Дигорском районе, являются: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транспортная</w:t>
      </w:r>
      <w:proofErr w:type="gram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847E5" w:rsidRPr="00B847E5">
        <w:rPr>
          <w:rFonts w:ascii="Times New Iron" w:hAnsi="Times New Iron" w:cs="Times New Iron"/>
          <w:sz w:val="28"/>
          <w:szCs w:val="28"/>
        </w:rPr>
        <w:t>транзитность</w:t>
      </w:r>
      <w:proofErr w:type="spell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с городом Владикавказ, районами Республики и другими регионами России, а так же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государствами ближнего зарубежья;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-разрушение привычных для России стереотипов поведения, норм морали и нравственности, возросшее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безразличие общества к антиобщественным явлениям (пьянство, наркомания, хулиганство и другие).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Безопасность достигается проведением единой муниципальной политики в области обеспечения безопасности,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системой мер экономического, политического, организационного и иного характера, адекватных угрозам жизненно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важным интересам личности, общества и государства.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Совместная работа органов местного самоуправления и общественных институтов позволила сохранить контроль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за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криминогенной ситуацией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в районе и обеспечить безопасность граждан на должном уровне.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lastRenderedPageBreak/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Вместе с тем среди основных проблем профилактики следует отметить большое число преступных деяний,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совершенных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лицами, находившимися в состоянии алкогольного опьянения.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Также можно отметить, что складывающаяся обстановка в сфере противодействия терроризму продолжает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оставаться напряженной. В условиях осуществления политики по стабилизации обстановки на Северном Кавказе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лидеры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незаконных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вооруженных формирований-организаторы террористической деятельности в связи с лишением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их возможности проведения террористических актов и иных противоправных деяний силами крупных вооруженных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формирований переходят к практике нанесения точечных ударов по различным объектам в других регионах России,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прежде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всего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с массовым пребыванием населения.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Представители террористических организаций, сформированных и финансируемых как на территории России,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так и за ее пределами, не оставляют попыток планирования и совершения террористических актов.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Правоохранительными органами на тер</w:t>
      </w:r>
      <w:r>
        <w:rPr>
          <w:rFonts w:ascii="Times New Iron" w:hAnsi="Times New Iron" w:cs="Times New Iron"/>
          <w:sz w:val="28"/>
          <w:szCs w:val="28"/>
        </w:rPr>
        <w:t xml:space="preserve">ритории Дигорского района в 2017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году проделана серьезная работа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по</w:t>
      </w:r>
      <w:proofErr w:type="gramEnd"/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борьбе с террористической угрозой, накоплен достаточный опыт работы в новых социально-экономических условиях.</w:t>
      </w:r>
    </w:p>
    <w:p w:rsidR="00B847E5" w:rsidRPr="00B847E5" w:rsidRDefault="00CF6419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Однако угроза совершения террористических актов остается.</w:t>
      </w:r>
    </w:p>
    <w:p w:rsidR="00B847E5" w:rsidRPr="00B847E5" w:rsidRDefault="00356A6B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Все это требует принятия дополнительных превентивных мер, направленных на противодействие терроризму, прежде всего связанных с технической защищенностью жизненно важных объектов и мест массового пребывания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населения, обучением людей действиям в условиях чрезвычайного характера.</w:t>
      </w:r>
    </w:p>
    <w:p w:rsidR="00B847E5" w:rsidRPr="00B847E5" w:rsidRDefault="007D4193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Проблема снижения рисков и смягчения последствий чрезвычайных ситуаций природного и техногенного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характера в Дигорском районе носит характер первостепенной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важности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и ее решение также относится к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приоритетной сфере обеспечения безопасности.</w:t>
      </w:r>
    </w:p>
    <w:p w:rsidR="00B847E5" w:rsidRPr="00B847E5" w:rsidRDefault="007D4193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На протяжении последних лет в Дигорском районе не происходили чрезвычайные ситуации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природного</w:t>
      </w:r>
      <w:proofErr w:type="gram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и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техногенного характера повлекшие нарушения условий жизнедеятельности населения. Гибель людей в результате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чрезвычайных ситуаций на территории района не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зарегистрирована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>, что является свидетельством высокой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эффективности предупредительных мероприятий и мероприятий по ликвидации чрезвычайных ситуаций. Однако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природные и техногенные риски чрезвычайны</w:t>
      </w:r>
      <w:r>
        <w:rPr>
          <w:rFonts w:ascii="Times New Iron" w:hAnsi="Times New Iron" w:cs="Times New Iron"/>
          <w:sz w:val="28"/>
          <w:szCs w:val="28"/>
        </w:rPr>
        <w:t>х ситуаций, возникаю</w:t>
      </w:r>
      <w:r w:rsidRPr="00B847E5">
        <w:rPr>
          <w:rFonts w:ascii="Times New Iron" w:hAnsi="Times New Iron" w:cs="Times New Iron"/>
          <w:sz w:val="28"/>
          <w:szCs w:val="28"/>
        </w:rPr>
        <w:t>щ</w:t>
      </w:r>
      <w:r>
        <w:rPr>
          <w:rFonts w:ascii="Times New Iron" w:hAnsi="Times New Iron" w:cs="Times New Iron"/>
          <w:sz w:val="28"/>
          <w:szCs w:val="28"/>
        </w:rPr>
        <w:t>и</w:t>
      </w:r>
      <w:r w:rsidRPr="00B847E5">
        <w:rPr>
          <w:rFonts w:ascii="Times New Iron" w:hAnsi="Times New Iron" w:cs="Times New Iron"/>
          <w:sz w:val="28"/>
          <w:szCs w:val="28"/>
        </w:rPr>
        <w:t>е в процессе изменения климата,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хозяйственной деятельности или в результате крупных техногенных аварий и катастроф, несут значительную угрозу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lastRenderedPageBreak/>
        <w:t>населению и объектам экономики района.</w:t>
      </w:r>
    </w:p>
    <w:p w:rsidR="00B847E5" w:rsidRPr="00B847E5" w:rsidRDefault="007D4193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Анализ последних лет свидетельствует о том, что в основном гибель людей на водных объектах происходит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в</w:t>
      </w:r>
      <w:proofErr w:type="gramEnd"/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несанкционированных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местах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купания, в то время как на традиционных местах купания, гибели людей нет.</w:t>
      </w:r>
    </w:p>
    <w:p w:rsidR="00B847E5" w:rsidRPr="00B847E5" w:rsidRDefault="007D4193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Для создания и поддержания необходимого уровня защищенности объектов безопасности в районе и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разрабатывается муниципальная программа с подпрограммами, мероприя</w:t>
      </w:r>
      <w:r>
        <w:rPr>
          <w:rFonts w:ascii="Times New Iron" w:hAnsi="Times New Iron" w:cs="Times New Iron"/>
          <w:sz w:val="28"/>
          <w:szCs w:val="28"/>
        </w:rPr>
        <w:t>тия которых регулируют отношени</w:t>
      </w:r>
      <w:r w:rsidRPr="00B847E5">
        <w:rPr>
          <w:rFonts w:ascii="Times New Iron" w:hAnsi="Times New Iron" w:cs="Times New Iron"/>
          <w:sz w:val="28"/>
          <w:szCs w:val="28"/>
        </w:rPr>
        <w:t>я в сфере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безопасности, определяют основные направления деятельности органов местного самоуправления в данной области,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формируют или преобразуют механизм контроля.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</w:p>
    <w:p w:rsidR="00B847E5" w:rsidRP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2. Приоритеты муниципальной политики в сфере</w:t>
      </w:r>
    </w:p>
    <w:p w:rsidR="00B847E5" w:rsidRP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реализации муниципальной программы, цель, задачи, сроки</w:t>
      </w:r>
    </w:p>
    <w:p w:rsid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реализации муниципальной программы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b/>
          <w:sz w:val="28"/>
          <w:szCs w:val="28"/>
        </w:rPr>
      </w:pP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Pr="00B847E5">
        <w:rPr>
          <w:rFonts w:ascii="Times New Iron" w:hAnsi="Times New Iron" w:cs="Times New Iron"/>
          <w:sz w:val="28"/>
          <w:szCs w:val="28"/>
        </w:rPr>
        <w:t xml:space="preserve">Приоритеты </w:t>
      </w:r>
      <w:r w:rsidR="00681199">
        <w:rPr>
          <w:rFonts w:ascii="Times New Iron" w:hAnsi="Times New Iron" w:cs="Times New Iron"/>
          <w:sz w:val="28"/>
          <w:szCs w:val="28"/>
        </w:rPr>
        <w:t>политики в сфере безопасности на</w:t>
      </w:r>
      <w:r w:rsidRPr="00B847E5">
        <w:rPr>
          <w:rFonts w:ascii="Times New Iron" w:hAnsi="Times New Iron" w:cs="Times New Iron"/>
          <w:sz w:val="28"/>
          <w:szCs w:val="28"/>
        </w:rPr>
        <w:t xml:space="preserve"> период </w:t>
      </w:r>
      <w:r w:rsidR="00681199">
        <w:rPr>
          <w:rFonts w:ascii="Times New Iron" w:hAnsi="Times New Iron" w:cs="Times New Iron"/>
          <w:sz w:val="28"/>
          <w:szCs w:val="28"/>
        </w:rPr>
        <w:t>2018-2020т годы</w:t>
      </w:r>
      <w:r w:rsidRPr="00B847E5">
        <w:rPr>
          <w:rFonts w:ascii="Times New Iron" w:hAnsi="Times New Iron" w:cs="Times New Iron"/>
          <w:sz w:val="28"/>
          <w:szCs w:val="28"/>
        </w:rPr>
        <w:t xml:space="preserve"> сформированы с учетом целей и задач,</w:t>
      </w:r>
    </w:p>
    <w:p w:rsidR="00681199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 xml:space="preserve">поставленных в следующих стратегических документах федерального уровня: </w:t>
      </w:r>
      <w:proofErr w:type="gramEnd"/>
    </w:p>
    <w:p w:rsidR="00B847E5" w:rsidRPr="00B847E5" w:rsidRDefault="00681199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(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утверждена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Распоряжением Правительства Российской Федерации от 17 ноября 2008 года № 1662-р);</w:t>
      </w:r>
    </w:p>
    <w:p w:rsidR="00B847E5" w:rsidRPr="00B847E5" w:rsidRDefault="007D4193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Концепция противодействия терроризму в Российской Федерации (утверждена Президентом Российской</w:t>
      </w:r>
      <w:proofErr w:type="gramEnd"/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Федерации 5 октября 2009 года);</w:t>
      </w:r>
      <w:proofErr w:type="gramEnd"/>
    </w:p>
    <w:p w:rsidR="00B847E5" w:rsidRPr="00B847E5" w:rsidRDefault="007D4193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Концепция Федеральной целевой программы «Повышение безопасности дорожного движения в 2013-2020 годах»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(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утверждена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Распоряжением Правительства Российской Федерации от 27 октября 2012 года № 1995-р);</w:t>
      </w:r>
    </w:p>
    <w:p w:rsidR="00B847E5" w:rsidRPr="00B847E5" w:rsidRDefault="007D4193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Концепция Федеральной целевой программы «Создание системы обеспечения вызова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экстренных</w:t>
      </w:r>
      <w:proofErr w:type="gram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оперативных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служб по единому номеру «112» в Российской Федерации на 2012-2017 годы» (утверждена Распоряжением</w:t>
      </w:r>
      <w:proofErr w:type="gramEnd"/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Правительства Российской Фед</w:t>
      </w:r>
      <w:r w:rsidR="00BA1511">
        <w:rPr>
          <w:rFonts w:ascii="Times New Iron" w:hAnsi="Times New Iron" w:cs="Times New Iron"/>
          <w:sz w:val="28"/>
          <w:szCs w:val="28"/>
        </w:rPr>
        <w:t>ерации от 4 мая 2012 года № 716</w:t>
      </w:r>
      <w:r w:rsidRPr="00B847E5">
        <w:rPr>
          <w:rFonts w:ascii="Times New Iron" w:hAnsi="Times New Iron" w:cs="Times New Iron"/>
          <w:sz w:val="28"/>
          <w:szCs w:val="28"/>
        </w:rPr>
        <w:t>-р);</w:t>
      </w:r>
      <w:proofErr w:type="gramEnd"/>
    </w:p>
    <w:p w:rsidR="00B847E5" w:rsidRPr="00B847E5" w:rsidRDefault="007D4193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Концепция Федеральной целевой программы «Снижение рисков и смягчение последствий чрезвычайных</w:t>
      </w:r>
    </w:p>
    <w:p w:rsidR="00B847E5" w:rsidRPr="00B847E5" w:rsidRDefault="00B847E5" w:rsidP="0097127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ситуаций природного и техногенного характера в Российской Федерации до 2015 года» (утверждена Распоряжением</w:t>
      </w:r>
      <w:proofErr w:type="gramEnd"/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lastRenderedPageBreak/>
        <w:t>Правительства Российской Фед</w:t>
      </w:r>
      <w:r w:rsidR="00BA1511">
        <w:rPr>
          <w:rFonts w:ascii="Times New Iron" w:hAnsi="Times New Iron" w:cs="Times New Iron"/>
          <w:sz w:val="28"/>
          <w:szCs w:val="28"/>
        </w:rPr>
        <w:t>ерации от 29 марта 2011 года № 5</w:t>
      </w:r>
      <w:r w:rsidRPr="00B847E5">
        <w:rPr>
          <w:rFonts w:ascii="Times New Iron" w:hAnsi="Times New Iron" w:cs="Times New Iron"/>
          <w:sz w:val="28"/>
          <w:szCs w:val="28"/>
        </w:rPr>
        <w:t>34-р);</w:t>
      </w:r>
      <w:proofErr w:type="gramEnd"/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Стратегия национальной безопасности Российской Федерации до 2020 года (утверждена Указом Президента</w:t>
      </w:r>
      <w:proofErr w:type="gramEnd"/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Российской Федерации от 12 мая 2009 года № 537);</w:t>
      </w:r>
      <w:proofErr w:type="gramEnd"/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Государственная программа Российской Федерации «Обеспечение общественного порядка и противодействие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преступности» (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утверждена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Распоряжением Правительства Российской Федерации от 6 марта 2013 года № 313-р).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Цель муниципальной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программы-обеспечение</w:t>
      </w:r>
      <w:proofErr w:type="gram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безопасности населения района и противодействие преступности.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Достижение цели муниципальной программы обеспечивается путем решения следующих задач: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-совершенствование единой многоуровневой системы профилактики правонарушений, обеспечивающей защиту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прав и свобод человека и гражданина, общественный порядок и безопасность, охрану собственности и повышение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эффективности в борьбе с преступностью;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-совершенствование системы управления деятельностью по повышению безопасности дорожного движения 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развитие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>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-</w:t>
      </w:r>
      <w:r w:rsidR="00B847E5" w:rsidRPr="00B847E5">
        <w:rPr>
          <w:rFonts w:ascii="Times New Iron" w:hAnsi="Times New Iron" w:cs="Times New Iron"/>
          <w:sz w:val="28"/>
          <w:szCs w:val="28"/>
        </w:rPr>
        <w:t>повышение защиты населения, объектов первоочередной антитеррористической защиты и государственных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институтов, расположенных на территории района, от террористической угрозы; последовательное снижение рисков чрезвычайных ситуаций, повышение </w:t>
      </w:r>
      <w:r w:rsidR="00CF6419">
        <w:rPr>
          <w:rFonts w:ascii="Times New Iron" w:hAnsi="Times New Iron" w:cs="Times New Iron"/>
          <w:sz w:val="28"/>
          <w:szCs w:val="28"/>
        </w:rPr>
        <w:t xml:space="preserve">безопасности населения от угроз </w:t>
      </w:r>
      <w:r w:rsidRPr="00B847E5">
        <w:rPr>
          <w:rFonts w:ascii="Times New Iron" w:hAnsi="Times New Iron" w:cs="Times New Iron"/>
          <w:sz w:val="28"/>
          <w:szCs w:val="28"/>
        </w:rPr>
        <w:t>природного и техногенного характера;</w:t>
      </w:r>
    </w:p>
    <w:p w:rsid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Сроки реализации программы: 2018-2020 годы.</w:t>
      </w:r>
    </w:p>
    <w:p w:rsidR="007D4193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</w:p>
    <w:p w:rsidR="00B847E5" w:rsidRP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3. Показатели (индикаторы) достижения цели и решения задач, основные ожидаемые конечные результаты</w:t>
      </w:r>
    </w:p>
    <w:p w:rsidR="00B847E5" w:rsidRP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программы</w:t>
      </w:r>
    </w:p>
    <w:p w:rsidR="00CF6419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Индикаторы реал</w:t>
      </w:r>
      <w:r w:rsidR="00CF6419">
        <w:rPr>
          <w:rFonts w:ascii="Times New Iron" w:hAnsi="Times New Iron" w:cs="Times New Iron"/>
          <w:sz w:val="28"/>
          <w:szCs w:val="28"/>
        </w:rPr>
        <w:t xml:space="preserve">изации муниципальной программы: </w:t>
      </w:r>
    </w:p>
    <w:p w:rsidR="00B847E5" w:rsidRPr="00B847E5" w:rsidRDefault="00CF6419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-</w:t>
      </w:r>
      <w:r w:rsidR="00B847E5" w:rsidRPr="00B847E5">
        <w:rPr>
          <w:rFonts w:ascii="Times New Iron" w:hAnsi="Times New Iron" w:cs="Times New Iron"/>
          <w:sz w:val="28"/>
          <w:szCs w:val="28"/>
        </w:rPr>
        <w:t>зарегистрированные преступления;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-отсутствие на территории района террористических актов, снижение рисков совершения террористических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актов;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-число лиц, погибших в дорожно-транспортных происшествиях на дорогах регионального и муниципального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значения;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lastRenderedPageBreak/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-отсутствие на территории района чрезвычайных ситуаций природного и техногенного характера с гибелью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людей;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-уменьшение погибших на водных объектах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; '</w:t>
      </w:r>
      <w:proofErr w:type="gramEnd"/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-обеспечение установленных групп населения средствами индивидуальной защиты гражданской обороны;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-сокращение преступлений, совершен</w:t>
      </w:r>
      <w:bookmarkStart w:id="0" w:name="_GoBack"/>
      <w:bookmarkEnd w:id="0"/>
      <w:r w:rsidR="00B847E5" w:rsidRPr="00B847E5">
        <w:rPr>
          <w:rFonts w:ascii="Times New Iron" w:hAnsi="Times New Iron" w:cs="Times New Iron"/>
          <w:sz w:val="28"/>
          <w:szCs w:val="28"/>
        </w:rPr>
        <w:t>ных несовершеннолетними или при их соучастии;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-сокраще</w:t>
      </w:r>
      <w:r w:rsidR="00B847E5">
        <w:rPr>
          <w:rFonts w:ascii="Times New Iron" w:hAnsi="Times New Iron" w:cs="Times New Iron"/>
          <w:sz w:val="28"/>
          <w:szCs w:val="28"/>
        </w:rPr>
        <w:t>ние числа семей и детей, находя</w:t>
      </w:r>
      <w:r w:rsidR="00B847E5" w:rsidRPr="00B847E5">
        <w:rPr>
          <w:rFonts w:ascii="Times New Iron" w:hAnsi="Times New Iron" w:cs="Times New Iron"/>
          <w:sz w:val="28"/>
          <w:szCs w:val="28"/>
        </w:rPr>
        <w:t>щ</w:t>
      </w:r>
      <w:r w:rsidR="00B847E5">
        <w:rPr>
          <w:rFonts w:ascii="Times New Iron" w:hAnsi="Times New Iron" w:cs="Times New Iron"/>
          <w:sz w:val="28"/>
          <w:szCs w:val="28"/>
        </w:rPr>
        <w:t>и</w:t>
      </w:r>
      <w:r w:rsidR="00B847E5" w:rsidRPr="00B847E5">
        <w:rPr>
          <w:rFonts w:ascii="Times New Iron" w:hAnsi="Times New Iron" w:cs="Times New Iron"/>
          <w:sz w:val="28"/>
          <w:szCs w:val="28"/>
        </w:rPr>
        <w:t>хся в социально опасном положении;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-наличие положительной динамики в проц</w:t>
      </w:r>
      <w:r w:rsidR="00B847E5">
        <w:rPr>
          <w:rFonts w:ascii="Times New Iron" w:hAnsi="Times New Iron" w:cs="Times New Iron"/>
          <w:sz w:val="28"/>
          <w:szCs w:val="28"/>
        </w:rPr>
        <w:t>ессе реабилитации семей, находя</w:t>
      </w:r>
      <w:r w:rsidR="00B847E5" w:rsidRPr="00B847E5">
        <w:rPr>
          <w:rFonts w:ascii="Times New Iron" w:hAnsi="Times New Iron" w:cs="Times New Iron"/>
          <w:sz w:val="28"/>
          <w:szCs w:val="28"/>
        </w:rPr>
        <w:t>щ</w:t>
      </w:r>
      <w:r w:rsidR="00B847E5">
        <w:rPr>
          <w:rFonts w:ascii="Times New Iron" w:hAnsi="Times New Iron" w:cs="Times New Iron"/>
          <w:sz w:val="28"/>
          <w:szCs w:val="28"/>
        </w:rPr>
        <w:t>и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хся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в</w:t>
      </w:r>
      <w:proofErr w:type="gram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социально опасном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положении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>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-количество членов добровольных общественных объединений правоохранительной направленности;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-объекты, оборудованные системами видеонаблюдения.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Индикаторы</w:t>
      </w:r>
      <w:r w:rsidR="00B847E5">
        <w:rPr>
          <w:rFonts w:ascii="Times New Iron" w:hAnsi="Times New Iron" w:cs="Times New Iron"/>
          <w:sz w:val="28"/>
          <w:szCs w:val="28"/>
        </w:rPr>
        <w:t xml:space="preserve"> реализации подпрог</w:t>
      </w:r>
      <w:r w:rsidR="00B847E5" w:rsidRPr="00B847E5">
        <w:rPr>
          <w:rFonts w:ascii="Times New Iron" w:hAnsi="Times New Iron" w:cs="Times New Iron"/>
          <w:sz w:val="28"/>
          <w:szCs w:val="28"/>
        </w:rPr>
        <w:t>раммы «Противодействие терроризму и экстремизму в Дигорском районе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РСО-Алания»: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-количество проведенных командно-штабных учений по отработке навыков взаимодействия сил и средств,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привлекаемых к проведению контртеррористической операции, и минимизации последствий террористического акта;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-количество учреждений, подведомственных администрации района, ежегодно оборудованных системой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видеонаблюдения;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-количество технических средств, ежегодно приобретаемых для повышения материально-технического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оснащения сил и средств, предназначенных для оказания помощи при проведении контртеррористической операции,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и минимизации последствий террористических актов;</w:t>
      </w:r>
    </w:p>
    <w:p w:rsid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-количество ежегодно проводимого строительства и ремонта ограждений территорий.</w:t>
      </w:r>
    </w:p>
    <w:p w:rsidR="00BA1511" w:rsidRPr="00B847E5" w:rsidRDefault="00BA1511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</w:p>
    <w:p w:rsidR="00B847E5" w:rsidRDefault="00B847E5" w:rsidP="00BA1511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A1511">
        <w:rPr>
          <w:rFonts w:ascii="Times New Iron" w:hAnsi="Times New Iron" w:cs="Times New Iron"/>
          <w:b/>
          <w:sz w:val="28"/>
          <w:szCs w:val="28"/>
        </w:rPr>
        <w:t>Индикаторы подпрограммы «Обеспечение безопасности дорожного движения в Дигорском районе РСО-Алания»:</w:t>
      </w:r>
    </w:p>
    <w:p w:rsidR="00BA1511" w:rsidRPr="00BA1511" w:rsidRDefault="00BA1511" w:rsidP="00BA1511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-транспортный риск;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-количество мест концентрации дорожно-транспортных происшествий на дорогах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регионального</w:t>
      </w:r>
      <w:proofErr w:type="gram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lastRenderedPageBreak/>
        <w:t>муниципального значения;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-социальный риск. 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Индикаторы подпрограммы «Снижение рисков и смягчение последствий чрезвычайных ситуаций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природного</w:t>
      </w:r>
      <w:proofErr w:type="gram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техногенного характера и развитие единой дежурно-диспетчерской службы в Дигорском районе РСО-Алания»: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-отсутст</w:t>
      </w:r>
      <w:r w:rsidR="00B847E5">
        <w:rPr>
          <w:rFonts w:ascii="Times New Iron" w:hAnsi="Times New Iron" w:cs="Times New Iron"/>
          <w:sz w:val="28"/>
          <w:szCs w:val="28"/>
        </w:rPr>
        <w:t>вие на территории района чрезвыч</w:t>
      </w:r>
      <w:r w:rsidR="00B847E5" w:rsidRPr="00B847E5">
        <w:rPr>
          <w:rFonts w:ascii="Times New Iron" w:hAnsi="Times New Iron" w:cs="Times New Iron"/>
          <w:sz w:val="28"/>
          <w:szCs w:val="28"/>
        </w:rPr>
        <w:t>айных ситуаций природного и т</w:t>
      </w:r>
      <w:r w:rsidR="00CF6419">
        <w:rPr>
          <w:rFonts w:ascii="Times New Iron" w:hAnsi="Times New Iron" w:cs="Times New Iron"/>
          <w:sz w:val="28"/>
          <w:szCs w:val="28"/>
        </w:rPr>
        <w:t xml:space="preserve">ехногенного характера с </w:t>
      </w:r>
      <w:r w:rsidR="00B847E5" w:rsidRPr="00B847E5">
        <w:rPr>
          <w:rFonts w:ascii="Times New Iron" w:hAnsi="Times New Iron" w:cs="Times New Iron"/>
          <w:sz w:val="28"/>
          <w:szCs w:val="28"/>
        </w:rPr>
        <w:t>пострадавшими;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-увеличение количеств</w:t>
      </w:r>
      <w:r w:rsidR="00B847E5">
        <w:rPr>
          <w:rFonts w:ascii="Times New Iron" w:hAnsi="Times New Iron" w:cs="Times New Iron"/>
          <w:sz w:val="28"/>
          <w:szCs w:val="28"/>
        </w:rPr>
        <w:t>а профессионально подготовленных руководителей и спец</w:t>
      </w:r>
      <w:r w:rsidR="00B847E5" w:rsidRPr="00B847E5">
        <w:rPr>
          <w:rFonts w:ascii="Times New Iron" w:hAnsi="Times New Iron" w:cs="Times New Iron"/>
          <w:sz w:val="28"/>
          <w:szCs w:val="28"/>
        </w:rPr>
        <w:t>иалистов районного звена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чрезвычайных</w:t>
      </w:r>
      <w:proofErr w:type="gramEnd"/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ситуаций;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-охват системы гарантированного информирования и оповещения населения;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-уровень оснащенности спасательных постов имуществом и снаряжением;</w:t>
      </w:r>
    </w:p>
    <w:p w:rsid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-увеличение количества людей обученных приемам спасения на воде;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</w:p>
    <w:p w:rsid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4. Обобщающая характеристика мероприятий подпрограмм и мероприятий муниципальной программы</w:t>
      </w:r>
    </w:p>
    <w:p w:rsidR="00B847E5" w:rsidRP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Pr="00B847E5">
        <w:rPr>
          <w:rFonts w:ascii="Times New Iron" w:hAnsi="Times New Iron" w:cs="Times New Iron"/>
          <w:sz w:val="28"/>
          <w:szCs w:val="28"/>
        </w:rPr>
        <w:t>Мероприятия муниципальной программы включены в шесть подпрограмм.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Подпрограмма «Противодействие терроризму и экстремизму в Дигорском районе РСО-Алания»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предусматривает решение следующих задач: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-улучшение социальной защищенности общества и технической </w:t>
      </w:r>
      <w:proofErr w:type="spellStart"/>
      <w:r w:rsidR="00B847E5" w:rsidRPr="00B847E5">
        <w:rPr>
          <w:rFonts w:ascii="Times New Iron" w:hAnsi="Times New Iron" w:cs="Times New Iron"/>
          <w:sz w:val="28"/>
          <w:szCs w:val="28"/>
        </w:rPr>
        <w:t>укрепленности</w:t>
      </w:r>
      <w:proofErr w:type="spell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организаций и предприятий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на</w:t>
      </w:r>
      <w:proofErr w:type="gramEnd"/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случай </w:t>
      </w:r>
      <w:r>
        <w:rPr>
          <w:rFonts w:ascii="Times New Iron" w:hAnsi="Times New Iron" w:cs="Times New Iron"/>
          <w:sz w:val="28"/>
          <w:szCs w:val="28"/>
        </w:rPr>
        <w:t>возникновения террористической уг</w:t>
      </w:r>
      <w:r w:rsidRPr="00B847E5">
        <w:rPr>
          <w:rFonts w:ascii="Times New Iron" w:hAnsi="Times New Iron" w:cs="Times New Iron"/>
          <w:sz w:val="28"/>
          <w:szCs w:val="28"/>
        </w:rPr>
        <w:t>розы;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-повышение уровня организованности и бдительности населения в области противодействия террористической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угрозе;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-обеспечение готовности сил и средств к отражению нападений террористов на объекты транспорта, связи,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торговли, места массового пребывания граждан, другие важные и охраняемые объекты и минимизацию их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последствий;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-совершенствование системы информационного противодействия терроризму и экстремизму,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lastRenderedPageBreak/>
        <w:t>предусматривающее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задействование органов местного самоуправления, возможностей правоохранительных органов,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общественных организаций, специалистов в области религиозных отношений, образования, культуры, средств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массовой информации в осуществлении деятельности на данном направлении.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Подпрограмма «Обеспечение безопасности дорожного движения Дигорском районе РСО-Алания»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предусматривает решение следующих задач: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-совершенствование системы управления деятельностью по повышению безопасное^ дорожного движения;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-повышение правосознания и ответственности участников дорожного движения;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-предотвращение дорожно-транспортных происшествий, вероятность гибели людей в которых наиболее высока,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снижение тяжести травм в дорожно-транспортных происшествиях;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-развитие современной системы оказания помощи пострадавшим в дорожно-транспортных происшествиях.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Подпрограмма «Снижение рисков и смягчение последствий чрезвычайных ситуаций природного и техногенного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характера и развитие единой дежурно-диспетчерской службы в Дигорском районе РСО-Алания» предусматривает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решение следующих задач: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-уменьшение сроков реагирования сил постоянной готовности на ликвидации последствий чрезвычайных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ситуаций природного и техногенного характера;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Подпрограмма «Профилактика правонарушений, в том числе безнадзорности и беспризорности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несовершеннолетних в Дигорском районе РСО-Алания» предусматривает решение следующих задач: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-организация досуга подростков в свободное от учебы время;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-осуществление мер, предусмотренных законодательством РФ и законодательством субъектов РФ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по</w:t>
      </w:r>
      <w:proofErr w:type="gramEnd"/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координации деятельности органов и учреждений системы профилакт</w:t>
      </w:r>
      <w:r>
        <w:rPr>
          <w:rFonts w:ascii="Times New Iron" w:hAnsi="Times New Iron" w:cs="Times New Iron"/>
          <w:sz w:val="28"/>
          <w:szCs w:val="28"/>
        </w:rPr>
        <w:t>ики безнадзорности и правонаруш</w:t>
      </w:r>
      <w:r w:rsidRPr="00B847E5">
        <w:rPr>
          <w:rFonts w:ascii="Times New Iron" w:hAnsi="Times New Iron" w:cs="Times New Iron"/>
          <w:sz w:val="28"/>
          <w:szCs w:val="28"/>
        </w:rPr>
        <w:t>ений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несовершеннолетних;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-проведение комплексных оперативно-профилактических мероприятий, направленных на выявление 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пресечение правонарушений, безнадзорности несовершеннолетних;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-выявление подростков, употребляющих спиртные, наркотические, психотропные средства, установление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источников их приобретения, а также установление взрослых лиц, вовлекающих подростков в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преступную</w:t>
      </w:r>
      <w:proofErr w:type="gramEnd"/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lastRenderedPageBreak/>
        <w:t>деятельность;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-создание условий для обеспечения защиты прав детей, их социальной реабилитации и адаптации в обществе,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стабилизации безнадзорных детей;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-снижение уровня правонарушений в районе;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-воссоздание института социальной профилактики и вовлечение общественности в предупреждение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правонарушений;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</w:t>
      </w:r>
      <w:proofErr w:type="spellStart"/>
      <w:r w:rsidR="00B847E5" w:rsidRPr="00B847E5">
        <w:rPr>
          <w:rFonts w:ascii="Times New Iron" w:hAnsi="Times New Iron" w:cs="Times New Iron"/>
          <w:sz w:val="28"/>
          <w:szCs w:val="28"/>
        </w:rPr>
        <w:t>ресоциализация</w:t>
      </w:r>
      <w:proofErr w:type="spellEnd"/>
      <w:r w:rsidR="00B847E5" w:rsidRPr="00B847E5">
        <w:rPr>
          <w:rFonts w:ascii="Times New Iron" w:hAnsi="Times New Iron" w:cs="Times New Iron"/>
          <w:sz w:val="28"/>
          <w:szCs w:val="28"/>
        </w:rPr>
        <w:t xml:space="preserve"> лиц, освободившихся из мест лишения свободы, а также обеспечение исполнения уголовных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наказаний, не связанных с лишением свободы;</w:t>
      </w:r>
    </w:p>
    <w:p w:rsid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-обеспечение безопасности граждан на улицах и в других общественных местах.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</w:p>
    <w:p w:rsid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5. Обоснование объема финансовых ресурсов, необходимых для реализации муниципальной программы</w:t>
      </w:r>
    </w:p>
    <w:p w:rsidR="00681199" w:rsidRPr="00B847E5" w:rsidRDefault="00681199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B847E5" w:rsidRPr="00681199" w:rsidRDefault="00681199" w:rsidP="0068119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681199">
        <w:rPr>
          <w:rFonts w:ascii="Times New Iron" w:hAnsi="Times New Iron" w:cs="Times New Iron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</w:t>
      </w:r>
      <w:proofErr w:type="gramStart"/>
      <w:r w:rsidR="00B847E5" w:rsidRPr="00681199">
        <w:rPr>
          <w:rFonts w:ascii="Times New Iron" w:hAnsi="Times New Iron" w:cs="Times New Iron"/>
          <w:sz w:val="28"/>
          <w:szCs w:val="28"/>
        </w:rPr>
        <w:t>районного</w:t>
      </w:r>
      <w:proofErr w:type="gramEnd"/>
    </w:p>
    <w:p w:rsidR="00B847E5" w:rsidRPr="00681199" w:rsidRDefault="00B847E5" w:rsidP="00681199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681199">
        <w:rPr>
          <w:rFonts w:ascii="Times New Iron" w:hAnsi="Times New Iron" w:cs="Times New Iron"/>
          <w:sz w:val="28"/>
          <w:szCs w:val="28"/>
        </w:rPr>
        <w:t>бюджета и внебюджетных источников.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Pr="00B847E5">
        <w:rPr>
          <w:rFonts w:ascii="Times New Iron" w:hAnsi="Times New Iron" w:cs="Times New Iron"/>
          <w:sz w:val="28"/>
          <w:szCs w:val="28"/>
        </w:rPr>
        <w:t>Распределение бюджетных ассигнований на реализацию муниципальной программы утверждается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постановлением администрации Дигорского района о районном бюджете на очередной финансовый год и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на</w:t>
      </w:r>
      <w:proofErr w:type="gramEnd"/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плановый период. </w:t>
      </w:r>
    </w:p>
    <w:p w:rsid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Объем финансирования программы за счет средств район</w:t>
      </w:r>
      <w:r w:rsidR="00681199">
        <w:rPr>
          <w:rFonts w:ascii="Times New Iron" w:hAnsi="Times New Iron" w:cs="Times New Iron"/>
          <w:sz w:val="28"/>
          <w:szCs w:val="28"/>
        </w:rPr>
        <w:t xml:space="preserve">ного бюджета составляет 7 356 </w:t>
      </w:r>
      <w:r w:rsidR="00B847E5" w:rsidRPr="00B847E5">
        <w:rPr>
          <w:rFonts w:ascii="Times New Iron" w:hAnsi="Times New Iron" w:cs="Times New Iron"/>
          <w:sz w:val="28"/>
          <w:szCs w:val="28"/>
        </w:rPr>
        <w:t>тыс. рублей.</w:t>
      </w:r>
    </w:p>
    <w:p w:rsidR="00CF6419" w:rsidRDefault="00CF6419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2018г. – 2452,0 </w:t>
      </w:r>
      <w:proofErr w:type="spellStart"/>
      <w:r>
        <w:rPr>
          <w:rFonts w:ascii="Times New Iron" w:hAnsi="Times New Iron" w:cs="Times New Iron"/>
          <w:sz w:val="28"/>
          <w:szCs w:val="28"/>
        </w:rPr>
        <w:t>тыс</w:t>
      </w:r>
      <w:proofErr w:type="gramStart"/>
      <w:r>
        <w:rPr>
          <w:rFonts w:ascii="Times New Iron" w:hAnsi="Times New Iron" w:cs="Times New Iron"/>
          <w:sz w:val="28"/>
          <w:szCs w:val="28"/>
        </w:rPr>
        <w:t>.р</w:t>
      </w:r>
      <w:proofErr w:type="gramEnd"/>
      <w:r>
        <w:rPr>
          <w:rFonts w:ascii="Times New Iron" w:hAnsi="Times New Iron" w:cs="Times New Iron"/>
          <w:sz w:val="28"/>
          <w:szCs w:val="28"/>
        </w:rPr>
        <w:t>уб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F6419" w:rsidRDefault="00CF6419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2019г. – 2452,0 </w:t>
      </w:r>
      <w:proofErr w:type="spellStart"/>
      <w:r>
        <w:rPr>
          <w:rFonts w:ascii="Times New Iron" w:hAnsi="Times New Iron" w:cs="Times New Iron"/>
          <w:sz w:val="28"/>
          <w:szCs w:val="28"/>
        </w:rPr>
        <w:t>тыс</w:t>
      </w:r>
      <w:proofErr w:type="gramStart"/>
      <w:r>
        <w:rPr>
          <w:rFonts w:ascii="Times New Iron" w:hAnsi="Times New Iron" w:cs="Times New Iron"/>
          <w:sz w:val="28"/>
          <w:szCs w:val="28"/>
        </w:rPr>
        <w:t>.р</w:t>
      </w:r>
      <w:proofErr w:type="gramEnd"/>
      <w:r>
        <w:rPr>
          <w:rFonts w:ascii="Times New Iron" w:hAnsi="Times New Iron" w:cs="Times New Iron"/>
          <w:sz w:val="28"/>
          <w:szCs w:val="28"/>
        </w:rPr>
        <w:t>уб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F6419" w:rsidRDefault="00CF6419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2020г. – 2452,0 </w:t>
      </w:r>
      <w:proofErr w:type="spellStart"/>
      <w:r>
        <w:rPr>
          <w:rFonts w:ascii="Times New Iron" w:hAnsi="Times New Iron" w:cs="Times New Iron"/>
          <w:sz w:val="28"/>
          <w:szCs w:val="28"/>
        </w:rPr>
        <w:t>тыс</w:t>
      </w:r>
      <w:proofErr w:type="gramStart"/>
      <w:r>
        <w:rPr>
          <w:rFonts w:ascii="Times New Iron" w:hAnsi="Times New Iron" w:cs="Times New Iron"/>
          <w:sz w:val="28"/>
          <w:szCs w:val="28"/>
        </w:rPr>
        <w:t>.р</w:t>
      </w:r>
      <w:proofErr w:type="gramEnd"/>
      <w:r>
        <w:rPr>
          <w:rFonts w:ascii="Times New Iron" w:hAnsi="Times New Iron" w:cs="Times New Iron"/>
          <w:sz w:val="28"/>
          <w:szCs w:val="28"/>
        </w:rPr>
        <w:t>уб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</w:p>
    <w:p w:rsidR="00CF6419" w:rsidRPr="00B847E5" w:rsidRDefault="00CF6419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Объемы бюджетных ассигнований уточняются ежегодно при форм</w:t>
      </w:r>
      <w:r w:rsidR="00B847E5">
        <w:rPr>
          <w:rFonts w:ascii="Times New Iron" w:hAnsi="Times New Iron" w:cs="Times New Iron"/>
          <w:sz w:val="28"/>
          <w:szCs w:val="28"/>
        </w:rPr>
        <w:t xml:space="preserve">ировании районного бюджета на </w:t>
      </w:r>
      <w:proofErr w:type="gramStart"/>
      <w:r w:rsidR="00B847E5">
        <w:rPr>
          <w:rFonts w:ascii="Times New Iron" w:hAnsi="Times New Iron" w:cs="Times New Iron"/>
          <w:sz w:val="28"/>
          <w:szCs w:val="28"/>
        </w:rPr>
        <w:t>очередной</w:t>
      </w:r>
      <w:proofErr w:type="gramEnd"/>
    </w:p>
    <w:p w:rsid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финансовый год и на плановый период.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</w:p>
    <w:p w:rsidR="00CF6419" w:rsidRDefault="00CF6419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CF6419" w:rsidRDefault="00CF6419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  <w:r w:rsidRPr="00B847E5">
        <w:rPr>
          <w:rFonts w:ascii="Times New Iron" w:hAnsi="Times New Iron" w:cs="Times New Iron"/>
          <w:b/>
          <w:sz w:val="28"/>
          <w:szCs w:val="28"/>
        </w:rPr>
        <w:t>6. Механизм реализации муниципальной программы</w:t>
      </w:r>
    </w:p>
    <w:p w:rsidR="00B847E5" w:rsidRPr="00B847E5" w:rsidRDefault="00B847E5" w:rsidP="00B847E5">
      <w:pPr>
        <w:spacing w:after="0"/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Pr="00B847E5">
        <w:rPr>
          <w:rFonts w:ascii="Times New Iron" w:hAnsi="Times New Iron" w:cs="Times New Iron"/>
          <w:sz w:val="28"/>
          <w:szCs w:val="28"/>
        </w:rPr>
        <w:t>Реализация муниципальной программы осуществляется отделом по антитеррористической работе;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-отделом ГО и ЧС; отделом по работе с населением; управлением образования; управлением культуры;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-отделом по делам молодежи и спорта; муниципальными образовательными учреждениями муниципального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образования </w:t>
      </w:r>
      <w:r w:rsidRPr="00B847E5">
        <w:rPr>
          <w:rFonts w:ascii="Times New Iron" w:hAnsi="Times New Iron" w:cs="Times New Iron"/>
          <w:sz w:val="28"/>
          <w:szCs w:val="28"/>
        </w:rPr>
        <w:t>Дигорский район.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Муниципальная программа предусматривает персональную ответственность исполнителей за реализацию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закрепленных за ними мероприятий.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Для единого подхода к выполнению всего комплекса мероприятий программы, целенаправленного 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эффективного расходования финансовых средств, выделенных на ее реализацию, необходимо четкое взаимодействие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между всеми исполнителями муниципальной программы.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Ответственный исполнитель: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-организует реализацию муниципальной программы, вносит предложения о внесении изменений в программу 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-запрашивает у исполнителей сведения, необходимые для проведения мониторинга и подготовки годового отчета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о ходе реализации муниципальной программы (далее-годовой отчет).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Исполнитель: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-осуществляет реализацию мероприятий муниципальной программы и основных мероприятий, в отношении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proofErr w:type="gramStart"/>
      <w:r w:rsidRPr="00B847E5">
        <w:rPr>
          <w:rFonts w:ascii="Times New Iron" w:hAnsi="Times New Iron" w:cs="Times New Iron"/>
          <w:sz w:val="28"/>
          <w:szCs w:val="28"/>
        </w:rPr>
        <w:t>которых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 xml:space="preserve"> он является соисполнителем, вносит ответственному исполнителю предложения о необходимости внесения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изменений в программу;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-представляет отве</w:t>
      </w:r>
      <w:r w:rsidR="00B847E5">
        <w:rPr>
          <w:rFonts w:ascii="Times New Iron" w:hAnsi="Times New Iron" w:cs="Times New Iron"/>
          <w:sz w:val="28"/>
          <w:szCs w:val="28"/>
        </w:rPr>
        <w:t>тственному исполнителю сведения,</w:t>
      </w:r>
      <w:r w:rsidR="00356A6B">
        <w:rPr>
          <w:rFonts w:ascii="Times New Iron" w:hAnsi="Times New Iron" w:cs="Times New Iron"/>
          <w:sz w:val="28"/>
          <w:szCs w:val="28"/>
        </w:rPr>
        <w:t xml:space="preserve">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 необходимые для проведения мониторинга (за полугодие в</w:t>
      </w:r>
      <w:proofErr w:type="gramEnd"/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 xml:space="preserve">срок до 10 июля) и подготовки годового отчета, в срок до 10 февраля года, следующего за </w:t>
      </w:r>
      <w:proofErr w:type="gramStart"/>
      <w:r w:rsidRPr="00B847E5">
        <w:rPr>
          <w:rFonts w:ascii="Times New Iron" w:hAnsi="Times New Iron" w:cs="Times New Iron"/>
          <w:sz w:val="28"/>
          <w:szCs w:val="28"/>
        </w:rPr>
        <w:t>отчетным</w:t>
      </w:r>
      <w:proofErr w:type="gramEnd"/>
      <w:r w:rsidRPr="00B847E5">
        <w:rPr>
          <w:rFonts w:ascii="Times New Iron" w:hAnsi="Times New Iron" w:cs="Times New Iron"/>
          <w:sz w:val="28"/>
          <w:szCs w:val="28"/>
        </w:rPr>
        <w:t>;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lastRenderedPageBreak/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-представляет ответственному исполнителю информацию, необходимую для подготовки годового отчета.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либо </w:t>
      </w:r>
      <w:proofErr w:type="gramStart"/>
      <w:r w:rsidR="00B847E5" w:rsidRPr="00B847E5">
        <w:rPr>
          <w:rFonts w:ascii="Times New Iron" w:hAnsi="Times New Iron" w:cs="Times New Iron"/>
          <w:sz w:val="28"/>
          <w:szCs w:val="28"/>
        </w:rPr>
        <w:t>во</w:t>
      </w:r>
      <w:proofErr w:type="gramEnd"/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исполнение поручений администрации района, в том числе с учетом результатов оценки эффективности реализации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программы.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Ответственный исполнитель размещает на официальном сайте в информационно-коммуникационной сети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"Интернет" информацию о муниципальной программе, ходе ее реализации, достижении значений показателей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(индикаторов) муниципальной программы, степени выполнения мероприятий муниципальной программы.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Приобретение материальных средств, оказание услуг, выполнение работ для государственных нужд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осуществляется на основании федерального законодательства.</w:t>
      </w:r>
    </w:p>
    <w:p w:rsidR="00B847E5" w:rsidRPr="00B847E5" w:rsidRDefault="007D4193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</w:t>
      </w:r>
      <w:r w:rsidR="00B847E5" w:rsidRPr="00B847E5">
        <w:rPr>
          <w:rFonts w:ascii="Times New Iron" w:hAnsi="Times New Iron" w:cs="Times New Iron"/>
          <w:sz w:val="28"/>
          <w:szCs w:val="28"/>
        </w:rPr>
        <w:t>Исполнители мероприятий несут ответственность за некачественное и несвоевременное их выполнение, не</w:t>
      </w:r>
    </w:p>
    <w:p w:rsidR="00B847E5" w:rsidRPr="00B847E5" w:rsidRDefault="00B847E5" w:rsidP="00B847E5">
      <w:pPr>
        <w:spacing w:after="0"/>
        <w:jc w:val="both"/>
        <w:rPr>
          <w:rFonts w:ascii="Times New Iron" w:hAnsi="Times New Iron" w:cs="Times New Iron"/>
          <w:sz w:val="28"/>
          <w:szCs w:val="28"/>
        </w:rPr>
      </w:pPr>
      <w:r w:rsidRPr="00B847E5">
        <w:rPr>
          <w:rFonts w:ascii="Times New Iron" w:hAnsi="Times New Iron" w:cs="Times New Iron"/>
          <w:sz w:val="28"/>
          <w:szCs w:val="28"/>
        </w:rPr>
        <w:t>целевое и нерациональное использование финансовых средств, в соответствии с действующим законодательством</w:t>
      </w:r>
      <w:r w:rsidR="00681199">
        <w:rPr>
          <w:rFonts w:ascii="Times New Iron" w:hAnsi="Times New Iron" w:cs="Times New Iron"/>
          <w:sz w:val="28"/>
          <w:szCs w:val="28"/>
        </w:rPr>
        <w:t>.</w:t>
      </w:r>
    </w:p>
    <w:p w:rsidR="0042095C" w:rsidRPr="0042095C" w:rsidRDefault="0042095C" w:rsidP="00B847E5">
      <w:pPr>
        <w:spacing w:after="0"/>
        <w:jc w:val="both"/>
        <w:rPr>
          <w:rFonts w:ascii="Times New Iron" w:hAnsi="Times New Iron" w:cs="Times New Iron"/>
          <w:b/>
          <w:sz w:val="28"/>
          <w:szCs w:val="28"/>
        </w:rPr>
      </w:pPr>
    </w:p>
    <w:sectPr w:rsidR="0042095C" w:rsidRPr="0042095C" w:rsidSect="00D60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Iro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A"/>
    <w:rsid w:val="000B3529"/>
    <w:rsid w:val="000C455B"/>
    <w:rsid w:val="000E0E4F"/>
    <w:rsid w:val="00356A6B"/>
    <w:rsid w:val="0042095C"/>
    <w:rsid w:val="00444C4A"/>
    <w:rsid w:val="00681199"/>
    <w:rsid w:val="007B2E47"/>
    <w:rsid w:val="007D4193"/>
    <w:rsid w:val="008714CA"/>
    <w:rsid w:val="008717FF"/>
    <w:rsid w:val="008A1878"/>
    <w:rsid w:val="00971279"/>
    <w:rsid w:val="00985F5C"/>
    <w:rsid w:val="00A2103D"/>
    <w:rsid w:val="00B746BC"/>
    <w:rsid w:val="00B847E5"/>
    <w:rsid w:val="00BA1511"/>
    <w:rsid w:val="00CF6419"/>
    <w:rsid w:val="00D56926"/>
    <w:rsid w:val="00D60B2A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2018-02-15T12:40:00Z</cp:lastPrinted>
  <dcterms:created xsi:type="dcterms:W3CDTF">2018-01-26T12:29:00Z</dcterms:created>
  <dcterms:modified xsi:type="dcterms:W3CDTF">2018-02-15T12:43:00Z</dcterms:modified>
</cp:coreProperties>
</file>