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4C" w:rsidRDefault="00C36D4C" w:rsidP="00C36D4C">
      <w:pPr>
        <w:tabs>
          <w:tab w:val="left" w:pos="3720"/>
          <w:tab w:val="left" w:pos="4245"/>
          <w:tab w:val="left" w:pos="5325"/>
        </w:tabs>
        <w:jc w:val="right"/>
        <w:rPr>
          <w:sz w:val="26"/>
          <w:szCs w:val="26"/>
        </w:rPr>
      </w:pPr>
    </w:p>
    <w:p w:rsidR="00C36D4C" w:rsidRDefault="00F8796C" w:rsidP="00C36D4C">
      <w:pPr>
        <w:tabs>
          <w:tab w:val="left" w:pos="5325"/>
        </w:tabs>
        <w:jc w:val="both"/>
        <w:rPr>
          <w:sz w:val="26"/>
          <w:szCs w:val="26"/>
        </w:rPr>
      </w:pPr>
      <w:r>
        <w:rPr>
          <w:sz w:val="26"/>
          <w:szCs w:val="26"/>
        </w:rPr>
        <w:t xml:space="preserve">                                                                                                            </w:t>
      </w:r>
    </w:p>
    <w:tbl>
      <w:tblPr>
        <w:tblpPr w:leftFromText="180" w:rightFromText="180" w:vertAnchor="text" w:horzAnchor="margin" w:tblpXSpec="right" w:tblpY="-59"/>
        <w:tblW w:w="0" w:type="auto"/>
        <w:tblLook w:val="01E0"/>
      </w:tblPr>
      <w:tblGrid>
        <w:gridCol w:w="4858"/>
      </w:tblGrid>
      <w:tr w:rsidR="00F8796C" w:rsidTr="00F8796C">
        <w:tc>
          <w:tcPr>
            <w:tcW w:w="4858" w:type="dxa"/>
            <w:hideMark/>
          </w:tcPr>
          <w:p w:rsidR="00F8796C" w:rsidRDefault="00F8796C" w:rsidP="00F8796C">
            <w:pPr>
              <w:tabs>
                <w:tab w:val="left" w:pos="4065"/>
              </w:tabs>
              <w:jc w:val="center"/>
              <w:rPr>
                <w:sz w:val="26"/>
                <w:szCs w:val="26"/>
              </w:rPr>
            </w:pPr>
          </w:p>
        </w:tc>
      </w:tr>
      <w:tr w:rsidR="00F8796C" w:rsidTr="00F8796C">
        <w:tc>
          <w:tcPr>
            <w:tcW w:w="4858" w:type="dxa"/>
            <w:hideMark/>
          </w:tcPr>
          <w:p w:rsidR="008123DF" w:rsidRDefault="00EC68C6" w:rsidP="00F8796C">
            <w:pPr>
              <w:tabs>
                <w:tab w:val="left" w:pos="4065"/>
              </w:tabs>
              <w:jc w:val="center"/>
              <w:rPr>
                <w:sz w:val="22"/>
                <w:szCs w:val="26"/>
              </w:rPr>
            </w:pPr>
            <w:r>
              <w:rPr>
                <w:sz w:val="22"/>
                <w:szCs w:val="26"/>
              </w:rPr>
              <w:t xml:space="preserve"> Приложение № </w:t>
            </w:r>
            <w:r w:rsidR="008123DF">
              <w:rPr>
                <w:sz w:val="22"/>
                <w:szCs w:val="26"/>
              </w:rPr>
              <w:t xml:space="preserve">1 </w:t>
            </w:r>
          </w:p>
          <w:p w:rsidR="00F8796C" w:rsidRDefault="008123DF" w:rsidP="00F8796C">
            <w:pPr>
              <w:tabs>
                <w:tab w:val="left" w:pos="4065"/>
              </w:tabs>
              <w:jc w:val="center"/>
              <w:rPr>
                <w:sz w:val="22"/>
                <w:szCs w:val="26"/>
              </w:rPr>
            </w:pPr>
            <w:r>
              <w:rPr>
                <w:sz w:val="22"/>
                <w:szCs w:val="26"/>
              </w:rPr>
              <w:t xml:space="preserve">к </w:t>
            </w:r>
            <w:r w:rsidR="00F8796C">
              <w:rPr>
                <w:sz w:val="22"/>
                <w:szCs w:val="26"/>
              </w:rPr>
              <w:t>постановлени</w:t>
            </w:r>
            <w:r>
              <w:rPr>
                <w:sz w:val="22"/>
                <w:szCs w:val="26"/>
              </w:rPr>
              <w:t>ю Главы</w:t>
            </w:r>
            <w:r w:rsidR="00F8796C">
              <w:rPr>
                <w:sz w:val="22"/>
                <w:szCs w:val="26"/>
              </w:rPr>
              <w:t xml:space="preserve"> администрации</w:t>
            </w:r>
          </w:p>
          <w:p w:rsidR="008123DF" w:rsidRDefault="00F8796C" w:rsidP="00F8796C">
            <w:pPr>
              <w:tabs>
                <w:tab w:val="left" w:pos="4065"/>
              </w:tabs>
              <w:jc w:val="center"/>
              <w:rPr>
                <w:sz w:val="22"/>
                <w:szCs w:val="26"/>
              </w:rPr>
            </w:pPr>
            <w:r>
              <w:rPr>
                <w:sz w:val="22"/>
                <w:szCs w:val="26"/>
              </w:rPr>
              <w:t xml:space="preserve">местного самоуправления </w:t>
            </w:r>
          </w:p>
          <w:p w:rsidR="00F8796C" w:rsidRDefault="00F8796C" w:rsidP="00F8796C">
            <w:pPr>
              <w:tabs>
                <w:tab w:val="left" w:pos="4065"/>
              </w:tabs>
              <w:jc w:val="center"/>
              <w:rPr>
                <w:sz w:val="22"/>
                <w:szCs w:val="26"/>
              </w:rPr>
            </w:pPr>
            <w:r>
              <w:rPr>
                <w:sz w:val="22"/>
                <w:szCs w:val="26"/>
              </w:rPr>
              <w:t xml:space="preserve">муниципального образования </w:t>
            </w:r>
          </w:p>
          <w:p w:rsidR="00F8796C" w:rsidRDefault="00F8796C" w:rsidP="00F8796C">
            <w:pPr>
              <w:tabs>
                <w:tab w:val="left" w:pos="4065"/>
              </w:tabs>
              <w:jc w:val="center"/>
              <w:rPr>
                <w:sz w:val="22"/>
                <w:szCs w:val="26"/>
              </w:rPr>
            </w:pPr>
            <w:r>
              <w:rPr>
                <w:sz w:val="22"/>
                <w:szCs w:val="26"/>
              </w:rPr>
              <w:t>Дигорский район</w:t>
            </w:r>
          </w:p>
          <w:p w:rsidR="00F8796C" w:rsidRDefault="00F8796C" w:rsidP="00997E12">
            <w:pPr>
              <w:tabs>
                <w:tab w:val="left" w:pos="4065"/>
              </w:tabs>
              <w:jc w:val="center"/>
              <w:rPr>
                <w:sz w:val="22"/>
                <w:szCs w:val="26"/>
              </w:rPr>
            </w:pPr>
            <w:r>
              <w:rPr>
                <w:sz w:val="22"/>
                <w:szCs w:val="26"/>
              </w:rPr>
              <w:t xml:space="preserve">от </w:t>
            </w:r>
            <w:r w:rsidR="00997E12">
              <w:rPr>
                <w:sz w:val="22"/>
                <w:szCs w:val="26"/>
              </w:rPr>
              <w:t>18.09.2015г. №288</w:t>
            </w:r>
          </w:p>
        </w:tc>
      </w:tr>
    </w:tbl>
    <w:p w:rsidR="00C36D4C" w:rsidRDefault="00C36D4C" w:rsidP="00F8796C">
      <w:pPr>
        <w:rPr>
          <w:sz w:val="26"/>
          <w:szCs w:val="26"/>
        </w:rPr>
      </w:pPr>
    </w:p>
    <w:p w:rsidR="00C36D4C" w:rsidRDefault="00C36D4C" w:rsidP="00C36D4C">
      <w:pPr>
        <w:jc w:val="center"/>
        <w:rPr>
          <w:sz w:val="26"/>
          <w:szCs w:val="26"/>
        </w:rPr>
      </w:pPr>
    </w:p>
    <w:p w:rsidR="00C36D4C" w:rsidRDefault="00C36D4C" w:rsidP="00C36D4C">
      <w:pPr>
        <w:jc w:val="center"/>
        <w:rPr>
          <w:sz w:val="26"/>
          <w:szCs w:val="26"/>
        </w:rPr>
      </w:pPr>
    </w:p>
    <w:p w:rsidR="00C36D4C" w:rsidRDefault="00C36D4C" w:rsidP="00C36D4C">
      <w:pPr>
        <w:jc w:val="center"/>
        <w:rPr>
          <w:sz w:val="26"/>
          <w:szCs w:val="26"/>
        </w:rPr>
      </w:pPr>
    </w:p>
    <w:p w:rsidR="00C36D4C" w:rsidRDefault="00C36D4C" w:rsidP="00C36D4C">
      <w:pPr>
        <w:jc w:val="center"/>
        <w:rPr>
          <w:sz w:val="26"/>
          <w:szCs w:val="26"/>
        </w:rPr>
      </w:pPr>
    </w:p>
    <w:p w:rsidR="00C36D4C" w:rsidRDefault="00C36D4C" w:rsidP="00C36D4C">
      <w:pPr>
        <w:jc w:val="center"/>
        <w:rPr>
          <w:sz w:val="26"/>
          <w:szCs w:val="26"/>
        </w:rPr>
      </w:pPr>
    </w:p>
    <w:p w:rsidR="00C36D4C" w:rsidRDefault="00C36D4C" w:rsidP="00C36D4C">
      <w:pPr>
        <w:jc w:val="center"/>
        <w:rPr>
          <w:sz w:val="26"/>
          <w:szCs w:val="26"/>
        </w:rPr>
      </w:pPr>
    </w:p>
    <w:p w:rsidR="00C36D4C" w:rsidRDefault="00C36D4C" w:rsidP="00C36D4C">
      <w:pPr>
        <w:jc w:val="center"/>
        <w:rPr>
          <w:sz w:val="26"/>
          <w:szCs w:val="26"/>
        </w:rPr>
      </w:pPr>
      <w:r>
        <w:rPr>
          <w:sz w:val="26"/>
          <w:szCs w:val="26"/>
        </w:rPr>
        <w:t>Административный регламент</w:t>
      </w:r>
    </w:p>
    <w:p w:rsidR="00C36D4C" w:rsidRDefault="00C36D4C" w:rsidP="00C36D4C">
      <w:pPr>
        <w:jc w:val="center"/>
        <w:rPr>
          <w:sz w:val="26"/>
          <w:szCs w:val="26"/>
        </w:rPr>
      </w:pPr>
      <w:r>
        <w:rPr>
          <w:sz w:val="26"/>
          <w:szCs w:val="26"/>
        </w:rPr>
        <w:t>по предоставлению муниципальной услуги</w:t>
      </w:r>
    </w:p>
    <w:p w:rsidR="00C36D4C" w:rsidRDefault="00C36D4C" w:rsidP="00C36D4C">
      <w:pPr>
        <w:jc w:val="center"/>
        <w:rPr>
          <w:sz w:val="26"/>
          <w:szCs w:val="26"/>
        </w:rPr>
      </w:pPr>
      <w:r>
        <w:rPr>
          <w:sz w:val="26"/>
          <w:szCs w:val="26"/>
        </w:rPr>
        <w:t xml:space="preserve">«Продление срока действия разрешения на строительство» </w:t>
      </w:r>
    </w:p>
    <w:p w:rsidR="00C36D4C" w:rsidRDefault="00C36D4C" w:rsidP="00C36D4C">
      <w:pPr>
        <w:jc w:val="center"/>
        <w:rPr>
          <w:sz w:val="26"/>
          <w:szCs w:val="26"/>
        </w:rPr>
      </w:pPr>
    </w:p>
    <w:p w:rsidR="00C36D4C" w:rsidRDefault="00C36D4C" w:rsidP="00C36D4C">
      <w:pPr>
        <w:jc w:val="center"/>
        <w:rPr>
          <w:sz w:val="26"/>
          <w:szCs w:val="26"/>
        </w:rPr>
      </w:pPr>
      <w:r>
        <w:rPr>
          <w:sz w:val="26"/>
          <w:szCs w:val="26"/>
        </w:rPr>
        <w:t>1. Общие положения</w:t>
      </w:r>
    </w:p>
    <w:p w:rsidR="00C36D4C" w:rsidRDefault="00C36D4C" w:rsidP="00C36D4C">
      <w:pPr>
        <w:ind w:firstLine="360"/>
        <w:jc w:val="both"/>
        <w:rPr>
          <w:sz w:val="26"/>
          <w:szCs w:val="26"/>
        </w:rPr>
      </w:pPr>
    </w:p>
    <w:p w:rsidR="00C36D4C" w:rsidRDefault="0024149E" w:rsidP="00C36D4C">
      <w:pPr>
        <w:autoSpaceDE w:val="0"/>
        <w:autoSpaceDN w:val="0"/>
        <w:adjustRightInd w:val="0"/>
        <w:ind w:firstLine="360"/>
        <w:jc w:val="both"/>
        <w:rPr>
          <w:sz w:val="26"/>
          <w:szCs w:val="26"/>
        </w:rPr>
      </w:pPr>
      <w:r>
        <w:rPr>
          <w:sz w:val="26"/>
          <w:szCs w:val="26"/>
        </w:rPr>
        <w:t xml:space="preserve">  </w:t>
      </w:r>
      <w:r w:rsidR="00C36D4C">
        <w:rPr>
          <w:sz w:val="26"/>
          <w:szCs w:val="26"/>
        </w:rPr>
        <w:t>1.1. Настоящий административный регламент разработан в целях повышения качества, доступности предоставления муниципальной услуги «Продление срока действия разрешения на строительство» (далее – Административный регламент) определяет сроки и последовательность административных процедур при осуществлении полномочий по предоставлению данной услуги.</w:t>
      </w:r>
    </w:p>
    <w:p w:rsidR="00C36D4C" w:rsidRDefault="00C36D4C" w:rsidP="00C36D4C">
      <w:pPr>
        <w:autoSpaceDE w:val="0"/>
        <w:autoSpaceDN w:val="0"/>
        <w:adjustRightInd w:val="0"/>
        <w:ind w:firstLine="540"/>
        <w:jc w:val="both"/>
        <w:rPr>
          <w:sz w:val="26"/>
          <w:szCs w:val="26"/>
        </w:rPr>
      </w:pPr>
      <w:r>
        <w:rPr>
          <w:sz w:val="26"/>
          <w:szCs w:val="26"/>
        </w:rPr>
        <w:t xml:space="preserve">1.2. </w:t>
      </w:r>
      <w:proofErr w:type="gramStart"/>
      <w:r>
        <w:rPr>
          <w:sz w:val="26"/>
          <w:szCs w:val="26"/>
        </w:rPr>
        <w:t>Заявителем на предоставление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объектов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лицо в силу наделения его застройщиком в порядке, установленном действующим законодательством Российской Федерации, полномочиями представлять его интересы (далее - заявитель).</w:t>
      </w:r>
      <w:proofErr w:type="gramEnd"/>
    </w:p>
    <w:p w:rsidR="00C36D4C" w:rsidRDefault="00C36D4C" w:rsidP="00C36D4C">
      <w:pPr>
        <w:autoSpaceDE w:val="0"/>
        <w:autoSpaceDN w:val="0"/>
        <w:adjustRightInd w:val="0"/>
        <w:ind w:firstLine="540"/>
        <w:jc w:val="both"/>
        <w:rPr>
          <w:sz w:val="26"/>
          <w:szCs w:val="26"/>
        </w:rPr>
      </w:pPr>
      <w:r>
        <w:rPr>
          <w:sz w:val="26"/>
          <w:szCs w:val="26"/>
        </w:rPr>
        <w:t>1.3. Информирование о предоставлении муниципальной услуги осуществляет отдел архитектуры, строительной и жилищной политики администрации местного самоуправления муниципального образования Дигорский район (далее - отдел), который находится по адресу: 363410, г</w:t>
      </w:r>
      <w:proofErr w:type="gramStart"/>
      <w:r>
        <w:rPr>
          <w:sz w:val="26"/>
          <w:szCs w:val="26"/>
        </w:rPr>
        <w:t>.Д</w:t>
      </w:r>
      <w:proofErr w:type="gramEnd"/>
      <w:r>
        <w:rPr>
          <w:sz w:val="26"/>
          <w:szCs w:val="26"/>
        </w:rPr>
        <w:t>игора, ул. Сталина, д. 19</w:t>
      </w:r>
    </w:p>
    <w:p w:rsidR="00C36D4C" w:rsidRDefault="00C36D4C" w:rsidP="00C36D4C">
      <w:pPr>
        <w:autoSpaceDE w:val="0"/>
        <w:autoSpaceDN w:val="0"/>
        <w:adjustRightInd w:val="0"/>
        <w:ind w:firstLine="540"/>
        <w:jc w:val="both"/>
        <w:rPr>
          <w:sz w:val="26"/>
          <w:szCs w:val="26"/>
        </w:rPr>
      </w:pPr>
      <w:proofErr w:type="gramStart"/>
      <w:r>
        <w:rPr>
          <w:sz w:val="26"/>
          <w:szCs w:val="26"/>
        </w:rPr>
        <w:t>График работы отдела: понедельник - пятница - с 09.00 час. до 18.00 час., перерыв - с 13.00 час. до 14.00 час., выходные - суббота, воскресенье.</w:t>
      </w:r>
      <w:proofErr w:type="gramEnd"/>
    </w:p>
    <w:p w:rsidR="00C36D4C" w:rsidRDefault="00C36D4C" w:rsidP="00C36D4C">
      <w:pPr>
        <w:autoSpaceDE w:val="0"/>
        <w:autoSpaceDN w:val="0"/>
        <w:adjustRightInd w:val="0"/>
        <w:ind w:firstLine="540"/>
        <w:jc w:val="both"/>
        <w:rPr>
          <w:sz w:val="26"/>
          <w:szCs w:val="26"/>
        </w:rPr>
      </w:pPr>
      <w:r>
        <w:rPr>
          <w:sz w:val="26"/>
          <w:szCs w:val="26"/>
        </w:rPr>
        <w:t>График приема: понедельник, среда, пятница - с 09.00 час</w:t>
      </w:r>
      <w:proofErr w:type="gramStart"/>
      <w:r>
        <w:rPr>
          <w:sz w:val="26"/>
          <w:szCs w:val="26"/>
        </w:rPr>
        <w:t>.</w:t>
      </w:r>
      <w:proofErr w:type="gramEnd"/>
      <w:r>
        <w:rPr>
          <w:sz w:val="26"/>
          <w:szCs w:val="26"/>
        </w:rPr>
        <w:t xml:space="preserve"> </w:t>
      </w:r>
      <w:proofErr w:type="gramStart"/>
      <w:r>
        <w:rPr>
          <w:sz w:val="26"/>
          <w:szCs w:val="26"/>
        </w:rPr>
        <w:t>д</w:t>
      </w:r>
      <w:proofErr w:type="gramEnd"/>
      <w:r>
        <w:rPr>
          <w:sz w:val="26"/>
          <w:szCs w:val="26"/>
        </w:rPr>
        <w:t>о 12.00 час.</w:t>
      </w:r>
    </w:p>
    <w:p w:rsidR="00C36D4C" w:rsidRDefault="00C36D4C" w:rsidP="00C36D4C">
      <w:pPr>
        <w:autoSpaceDE w:val="0"/>
        <w:autoSpaceDN w:val="0"/>
        <w:adjustRightInd w:val="0"/>
        <w:ind w:firstLine="540"/>
        <w:jc w:val="both"/>
        <w:rPr>
          <w:sz w:val="26"/>
          <w:szCs w:val="26"/>
        </w:rPr>
      </w:pPr>
      <w:r>
        <w:rPr>
          <w:sz w:val="26"/>
          <w:szCs w:val="26"/>
        </w:rPr>
        <w:t xml:space="preserve">Справочные телефоны отдела:   (886733) 90-5-49. </w:t>
      </w:r>
    </w:p>
    <w:p w:rsidR="00C36D4C" w:rsidRDefault="00C36D4C" w:rsidP="00C36D4C">
      <w:pPr>
        <w:autoSpaceDE w:val="0"/>
        <w:autoSpaceDN w:val="0"/>
        <w:adjustRightInd w:val="0"/>
        <w:ind w:firstLine="540"/>
        <w:jc w:val="both"/>
        <w:rPr>
          <w:sz w:val="26"/>
          <w:szCs w:val="26"/>
        </w:rPr>
      </w:pPr>
      <w:r>
        <w:rPr>
          <w:sz w:val="26"/>
          <w:szCs w:val="26"/>
        </w:rPr>
        <w:t xml:space="preserve">Адрес официального сайта администрации местного самоуправления муниципального образования Дигорский район в сети Интернет, содержащий информацию о предоставлении муниципальной услуги </w:t>
      </w:r>
      <w:proofErr w:type="spellStart"/>
      <w:r>
        <w:rPr>
          <w:sz w:val="26"/>
          <w:szCs w:val="26"/>
        </w:rPr>
        <w:t>www</w:t>
      </w:r>
      <w:proofErr w:type="spellEnd"/>
      <w:r>
        <w:rPr>
          <w:sz w:val="26"/>
          <w:szCs w:val="26"/>
        </w:rPr>
        <w:t>.</w:t>
      </w:r>
      <w:proofErr w:type="spellStart"/>
      <w:r>
        <w:rPr>
          <w:sz w:val="26"/>
          <w:szCs w:val="26"/>
          <w:lang w:val="en-US"/>
        </w:rPr>
        <w:t>digora</w:t>
      </w:r>
      <w:proofErr w:type="spellEnd"/>
      <w:r>
        <w:rPr>
          <w:sz w:val="26"/>
          <w:szCs w:val="26"/>
        </w:rPr>
        <w:t>.</w:t>
      </w:r>
      <w:proofErr w:type="spellStart"/>
      <w:r>
        <w:rPr>
          <w:sz w:val="26"/>
          <w:szCs w:val="26"/>
        </w:rPr>
        <w:t>ru</w:t>
      </w:r>
      <w:proofErr w:type="spellEnd"/>
      <w:r>
        <w:rPr>
          <w:sz w:val="26"/>
          <w:szCs w:val="26"/>
        </w:rPr>
        <w:t>.</w:t>
      </w:r>
    </w:p>
    <w:p w:rsidR="00C36D4C" w:rsidRDefault="00C36D4C" w:rsidP="00C36D4C">
      <w:pPr>
        <w:autoSpaceDE w:val="0"/>
        <w:autoSpaceDN w:val="0"/>
        <w:adjustRightInd w:val="0"/>
        <w:ind w:firstLine="540"/>
        <w:jc w:val="both"/>
        <w:rPr>
          <w:sz w:val="26"/>
          <w:szCs w:val="26"/>
        </w:rPr>
      </w:pPr>
      <w:r>
        <w:rPr>
          <w:sz w:val="26"/>
          <w:szCs w:val="26"/>
        </w:rPr>
        <w:t>1.4. Информация по вопросам предоставления муниципальной услуги предоставляется бесплатно.</w:t>
      </w:r>
    </w:p>
    <w:p w:rsidR="00C36D4C" w:rsidRDefault="00C36D4C" w:rsidP="00C36D4C">
      <w:pPr>
        <w:autoSpaceDE w:val="0"/>
        <w:autoSpaceDN w:val="0"/>
        <w:adjustRightInd w:val="0"/>
        <w:ind w:firstLine="540"/>
        <w:jc w:val="both"/>
        <w:rPr>
          <w:sz w:val="26"/>
          <w:szCs w:val="26"/>
        </w:rPr>
      </w:pPr>
      <w:r>
        <w:rPr>
          <w:sz w:val="26"/>
          <w:szCs w:val="26"/>
        </w:rPr>
        <w:t>1.5. Информирование заявителей о порядке предоставления муниципальной услуги осуществляется специалистами отдела при личном, письменном обращении, по телефону или с использованием сети Интернет.</w:t>
      </w:r>
    </w:p>
    <w:p w:rsidR="00C36D4C" w:rsidRDefault="00C36D4C" w:rsidP="00C36D4C">
      <w:pPr>
        <w:autoSpaceDE w:val="0"/>
        <w:autoSpaceDN w:val="0"/>
        <w:adjustRightInd w:val="0"/>
        <w:ind w:firstLine="540"/>
        <w:jc w:val="both"/>
        <w:rPr>
          <w:sz w:val="26"/>
          <w:szCs w:val="26"/>
        </w:rPr>
      </w:pPr>
      <w:r>
        <w:rPr>
          <w:sz w:val="26"/>
          <w:szCs w:val="26"/>
        </w:rPr>
        <w:t>Основными требованиями к информированию о муниципальной услуге являются:</w:t>
      </w:r>
    </w:p>
    <w:p w:rsidR="00904027" w:rsidRDefault="00904027" w:rsidP="00904027">
      <w:pPr>
        <w:autoSpaceDE w:val="0"/>
        <w:autoSpaceDN w:val="0"/>
        <w:adjustRightInd w:val="0"/>
        <w:ind w:firstLine="540"/>
        <w:jc w:val="both"/>
        <w:rPr>
          <w:sz w:val="26"/>
          <w:szCs w:val="26"/>
        </w:rPr>
      </w:pPr>
      <w:r>
        <w:rPr>
          <w:sz w:val="26"/>
          <w:szCs w:val="26"/>
        </w:rPr>
        <w:t>достоверность предоставляемой информации;</w:t>
      </w:r>
    </w:p>
    <w:p w:rsidR="00904027" w:rsidRDefault="00904027" w:rsidP="00904027">
      <w:pPr>
        <w:autoSpaceDE w:val="0"/>
        <w:autoSpaceDN w:val="0"/>
        <w:adjustRightInd w:val="0"/>
        <w:ind w:firstLine="540"/>
        <w:jc w:val="both"/>
        <w:rPr>
          <w:sz w:val="26"/>
          <w:szCs w:val="26"/>
        </w:rPr>
      </w:pPr>
      <w:r>
        <w:rPr>
          <w:sz w:val="26"/>
          <w:szCs w:val="26"/>
        </w:rPr>
        <w:t>четкость в изложении информации;</w:t>
      </w:r>
    </w:p>
    <w:p w:rsidR="00904027" w:rsidRDefault="00904027" w:rsidP="00904027">
      <w:pPr>
        <w:autoSpaceDE w:val="0"/>
        <w:autoSpaceDN w:val="0"/>
        <w:adjustRightInd w:val="0"/>
        <w:ind w:firstLine="540"/>
        <w:jc w:val="both"/>
        <w:rPr>
          <w:sz w:val="26"/>
          <w:szCs w:val="26"/>
        </w:rPr>
      </w:pPr>
      <w:r>
        <w:rPr>
          <w:sz w:val="26"/>
          <w:szCs w:val="26"/>
        </w:rPr>
        <w:t>полнота информирования;</w:t>
      </w:r>
    </w:p>
    <w:p w:rsidR="00904027" w:rsidRDefault="00904027" w:rsidP="00904027">
      <w:pPr>
        <w:autoSpaceDE w:val="0"/>
        <w:autoSpaceDN w:val="0"/>
        <w:adjustRightInd w:val="0"/>
        <w:ind w:firstLine="540"/>
        <w:jc w:val="both"/>
        <w:rPr>
          <w:sz w:val="26"/>
          <w:szCs w:val="26"/>
        </w:rPr>
      </w:pPr>
      <w:r>
        <w:rPr>
          <w:sz w:val="26"/>
          <w:szCs w:val="26"/>
        </w:rPr>
        <w:t>удобство и доступность получения информации;</w:t>
      </w:r>
    </w:p>
    <w:p w:rsidR="00904027" w:rsidRDefault="00904027" w:rsidP="00904027">
      <w:pPr>
        <w:autoSpaceDE w:val="0"/>
        <w:autoSpaceDN w:val="0"/>
        <w:adjustRightInd w:val="0"/>
        <w:ind w:firstLine="540"/>
        <w:jc w:val="both"/>
        <w:rPr>
          <w:sz w:val="26"/>
          <w:szCs w:val="26"/>
        </w:rPr>
      </w:pPr>
      <w:r>
        <w:rPr>
          <w:sz w:val="26"/>
          <w:szCs w:val="26"/>
        </w:rPr>
        <w:t>оперативность предоставления информации.</w:t>
      </w:r>
    </w:p>
    <w:p w:rsidR="00904027" w:rsidRDefault="00904027" w:rsidP="00904027">
      <w:pPr>
        <w:autoSpaceDE w:val="0"/>
        <w:autoSpaceDN w:val="0"/>
        <w:adjustRightInd w:val="0"/>
        <w:ind w:firstLine="540"/>
        <w:jc w:val="both"/>
        <w:rPr>
          <w:sz w:val="26"/>
          <w:szCs w:val="26"/>
        </w:rPr>
      </w:pPr>
      <w:r>
        <w:rPr>
          <w:sz w:val="26"/>
          <w:szCs w:val="26"/>
        </w:rPr>
        <w:lastRenderedPageBreak/>
        <w:t>Максимальный срок ожидания в очереди при подаче запроса о предоставлении муниципальной услуги не должен превышать 15 минут.</w:t>
      </w:r>
    </w:p>
    <w:p w:rsidR="00904027" w:rsidRDefault="00904027" w:rsidP="00904027">
      <w:pPr>
        <w:autoSpaceDE w:val="0"/>
        <w:autoSpaceDN w:val="0"/>
        <w:adjustRightInd w:val="0"/>
        <w:ind w:firstLine="540"/>
        <w:jc w:val="both"/>
        <w:rPr>
          <w:sz w:val="26"/>
          <w:szCs w:val="26"/>
        </w:rPr>
      </w:pPr>
      <w:r>
        <w:rPr>
          <w:sz w:val="26"/>
          <w:szCs w:val="26"/>
        </w:rPr>
        <w:t>Индивидуальное устное информирование специалистом отдела каждого заявителя при личном обращении или по телефону не должно превышать 15 минут.</w:t>
      </w:r>
    </w:p>
    <w:p w:rsidR="00904027" w:rsidRDefault="00904027" w:rsidP="00904027">
      <w:pPr>
        <w:autoSpaceDE w:val="0"/>
        <w:autoSpaceDN w:val="0"/>
        <w:adjustRightInd w:val="0"/>
        <w:ind w:firstLine="540"/>
        <w:jc w:val="both"/>
        <w:rPr>
          <w:sz w:val="26"/>
          <w:szCs w:val="26"/>
        </w:rPr>
      </w:pPr>
      <w:r>
        <w:rPr>
          <w:sz w:val="26"/>
          <w:szCs w:val="26"/>
        </w:rPr>
        <w:t>Специалист отдела, осуществляющий индивидуальное устное информирование о порядке предоставления муниципальной услуги, должен принять все необходимые меры для полного, оперативного и достоверного ответа на поставленные вопросы, в том числе с привлечением других специалистов отдела.</w:t>
      </w:r>
    </w:p>
    <w:p w:rsidR="00904027" w:rsidRDefault="00904027" w:rsidP="00904027">
      <w:pPr>
        <w:autoSpaceDE w:val="0"/>
        <w:autoSpaceDN w:val="0"/>
        <w:adjustRightInd w:val="0"/>
        <w:ind w:firstLine="540"/>
        <w:jc w:val="both"/>
        <w:rPr>
          <w:sz w:val="26"/>
          <w:szCs w:val="26"/>
        </w:rPr>
      </w:pPr>
      <w:r>
        <w:rPr>
          <w:sz w:val="26"/>
          <w:szCs w:val="26"/>
        </w:rPr>
        <w:t>В случае если для подготовки ответа требуется более продолжительное время, специалист отдела предлагает заявителю обратиться за необходимой информацией в письменном виде либо назначает другое удобное для заявителя время для устного информирования в часы приема.</w:t>
      </w:r>
    </w:p>
    <w:p w:rsidR="00904027" w:rsidRDefault="00904027" w:rsidP="00904027">
      <w:pPr>
        <w:autoSpaceDE w:val="0"/>
        <w:autoSpaceDN w:val="0"/>
        <w:adjustRightInd w:val="0"/>
        <w:ind w:firstLine="540"/>
        <w:jc w:val="both"/>
        <w:rPr>
          <w:sz w:val="26"/>
          <w:szCs w:val="26"/>
        </w:rPr>
      </w:pPr>
      <w:r>
        <w:rPr>
          <w:sz w:val="26"/>
          <w:szCs w:val="26"/>
        </w:rPr>
        <w:t>Если устная информация о процедуре предоставления муниципальной услуги не удовлетворяет заявителя, он в письменном виде обращается в администрацию местного самоуправления муниципального образования Дигорский район.</w:t>
      </w:r>
    </w:p>
    <w:p w:rsidR="00904027" w:rsidRDefault="00904027" w:rsidP="00904027">
      <w:pPr>
        <w:autoSpaceDE w:val="0"/>
        <w:autoSpaceDN w:val="0"/>
        <w:adjustRightInd w:val="0"/>
        <w:ind w:firstLine="540"/>
        <w:jc w:val="both"/>
        <w:rPr>
          <w:sz w:val="26"/>
          <w:szCs w:val="26"/>
        </w:rPr>
      </w:pPr>
      <w:r>
        <w:rPr>
          <w:sz w:val="26"/>
          <w:szCs w:val="26"/>
        </w:rPr>
        <w:t>Индивидуальное письменное информирование при обращении заявителя в отдел осуществляется путем направления ответов почтовым отправлением.</w:t>
      </w:r>
    </w:p>
    <w:p w:rsidR="00904027" w:rsidRDefault="00904027" w:rsidP="00904027">
      <w:pPr>
        <w:autoSpaceDE w:val="0"/>
        <w:autoSpaceDN w:val="0"/>
        <w:adjustRightInd w:val="0"/>
        <w:ind w:firstLine="540"/>
        <w:jc w:val="both"/>
        <w:rPr>
          <w:sz w:val="26"/>
          <w:szCs w:val="26"/>
        </w:rPr>
      </w:pPr>
      <w:r>
        <w:rPr>
          <w:sz w:val="26"/>
          <w:szCs w:val="26"/>
        </w:rPr>
        <w:t>Ответ направляется в письменном виде по адресу, указанному в письменном обращении заявителя, в течение 30 дней со дня поступления его обращения.</w:t>
      </w:r>
    </w:p>
    <w:p w:rsidR="00904027" w:rsidRDefault="00904027" w:rsidP="00904027">
      <w:pPr>
        <w:autoSpaceDE w:val="0"/>
        <w:autoSpaceDN w:val="0"/>
        <w:adjustRightInd w:val="0"/>
        <w:ind w:firstLine="540"/>
        <w:jc w:val="both"/>
        <w:rPr>
          <w:sz w:val="26"/>
          <w:szCs w:val="26"/>
        </w:rPr>
      </w:pPr>
    </w:p>
    <w:p w:rsidR="00904027" w:rsidRDefault="00904027" w:rsidP="00904027">
      <w:pPr>
        <w:ind w:firstLine="720"/>
        <w:jc w:val="center"/>
        <w:rPr>
          <w:sz w:val="26"/>
          <w:szCs w:val="26"/>
        </w:rPr>
      </w:pPr>
    </w:p>
    <w:p w:rsidR="00904027" w:rsidRDefault="00904027" w:rsidP="00904027">
      <w:pPr>
        <w:ind w:firstLine="720"/>
        <w:jc w:val="center"/>
        <w:rPr>
          <w:sz w:val="26"/>
          <w:szCs w:val="26"/>
        </w:rPr>
      </w:pPr>
      <w:r>
        <w:rPr>
          <w:sz w:val="26"/>
          <w:szCs w:val="26"/>
        </w:rPr>
        <w:t>2. Стандарт предоставления муниципальной услуги.</w:t>
      </w:r>
    </w:p>
    <w:p w:rsidR="00904027" w:rsidRDefault="00904027" w:rsidP="00904027">
      <w:pPr>
        <w:ind w:firstLine="720"/>
        <w:jc w:val="both"/>
        <w:rPr>
          <w:sz w:val="26"/>
          <w:szCs w:val="26"/>
        </w:rPr>
      </w:pPr>
    </w:p>
    <w:p w:rsidR="00904027" w:rsidRDefault="0024149E" w:rsidP="0024149E">
      <w:pPr>
        <w:jc w:val="both"/>
        <w:rPr>
          <w:sz w:val="26"/>
          <w:szCs w:val="26"/>
        </w:rPr>
      </w:pPr>
      <w:r>
        <w:rPr>
          <w:sz w:val="26"/>
          <w:szCs w:val="26"/>
        </w:rPr>
        <w:t xml:space="preserve">       </w:t>
      </w:r>
      <w:r w:rsidR="00904027">
        <w:rPr>
          <w:sz w:val="26"/>
          <w:szCs w:val="26"/>
        </w:rPr>
        <w:t>2.1. Наименование муниципальной услуги – продление срока действия разрешения на строительство.</w:t>
      </w:r>
    </w:p>
    <w:p w:rsidR="00904027" w:rsidRDefault="0024149E" w:rsidP="0024149E">
      <w:pPr>
        <w:jc w:val="both"/>
        <w:rPr>
          <w:sz w:val="26"/>
          <w:szCs w:val="26"/>
        </w:rPr>
      </w:pPr>
      <w:r>
        <w:rPr>
          <w:sz w:val="26"/>
          <w:szCs w:val="26"/>
        </w:rPr>
        <w:t xml:space="preserve">     </w:t>
      </w:r>
      <w:r w:rsidR="00904027">
        <w:rPr>
          <w:sz w:val="26"/>
          <w:szCs w:val="26"/>
        </w:rPr>
        <w:t>2.2. Муниципальная услуга предоставляется отделом архитектуры, строительной и жилищной политики администрации местного самоуправления муниципального образования Дигорский район (далее - отдел).</w:t>
      </w:r>
    </w:p>
    <w:p w:rsidR="0024149E" w:rsidRDefault="00904027" w:rsidP="0024149E">
      <w:pPr>
        <w:autoSpaceDE w:val="0"/>
        <w:autoSpaceDN w:val="0"/>
        <w:adjustRightInd w:val="0"/>
        <w:ind w:firstLine="720"/>
        <w:jc w:val="both"/>
        <w:rPr>
          <w:sz w:val="26"/>
          <w:szCs w:val="26"/>
        </w:rPr>
      </w:pPr>
      <w:r>
        <w:rPr>
          <w:sz w:val="26"/>
          <w:szCs w:val="26"/>
        </w:rPr>
        <w:t>Подготовку продления срока действия разрешений на строительство, а также организацию их выдачи осуществляет отдел.</w:t>
      </w:r>
    </w:p>
    <w:p w:rsidR="00904027" w:rsidRDefault="0024149E" w:rsidP="0024149E">
      <w:pPr>
        <w:autoSpaceDE w:val="0"/>
        <w:autoSpaceDN w:val="0"/>
        <w:adjustRightInd w:val="0"/>
        <w:jc w:val="both"/>
        <w:rPr>
          <w:sz w:val="26"/>
          <w:szCs w:val="26"/>
        </w:rPr>
      </w:pPr>
      <w:r>
        <w:rPr>
          <w:sz w:val="26"/>
          <w:szCs w:val="26"/>
        </w:rPr>
        <w:t xml:space="preserve">   </w:t>
      </w:r>
      <w:r w:rsidR="00904027">
        <w:rPr>
          <w:sz w:val="26"/>
          <w:szCs w:val="26"/>
        </w:rPr>
        <w:t>2.3. Результатами предоставления муниципальной услуги являются:</w:t>
      </w:r>
    </w:p>
    <w:p w:rsidR="00904027" w:rsidRDefault="00904027" w:rsidP="00904027">
      <w:pPr>
        <w:autoSpaceDE w:val="0"/>
        <w:autoSpaceDN w:val="0"/>
        <w:adjustRightInd w:val="0"/>
        <w:ind w:firstLine="720"/>
        <w:jc w:val="both"/>
        <w:rPr>
          <w:sz w:val="26"/>
          <w:szCs w:val="26"/>
        </w:rPr>
      </w:pPr>
      <w:r>
        <w:rPr>
          <w:sz w:val="26"/>
          <w:szCs w:val="26"/>
        </w:rPr>
        <w:t>продление срока действия разрешения на строительство (далее - разрешение),</w:t>
      </w:r>
    </w:p>
    <w:p w:rsidR="00904027" w:rsidRDefault="00904027" w:rsidP="00904027">
      <w:pPr>
        <w:autoSpaceDE w:val="0"/>
        <w:autoSpaceDN w:val="0"/>
        <w:adjustRightInd w:val="0"/>
        <w:ind w:firstLine="720"/>
        <w:jc w:val="both"/>
        <w:rPr>
          <w:sz w:val="26"/>
          <w:szCs w:val="26"/>
        </w:rPr>
      </w:pPr>
      <w:r>
        <w:rPr>
          <w:sz w:val="26"/>
          <w:szCs w:val="26"/>
        </w:rPr>
        <w:t>отказ в продлении срока действия разрешения на строительство.</w:t>
      </w:r>
    </w:p>
    <w:p w:rsidR="00904027" w:rsidRDefault="0024149E" w:rsidP="0024149E">
      <w:pPr>
        <w:autoSpaceDE w:val="0"/>
        <w:autoSpaceDN w:val="0"/>
        <w:adjustRightInd w:val="0"/>
        <w:jc w:val="both"/>
        <w:rPr>
          <w:sz w:val="26"/>
          <w:szCs w:val="26"/>
        </w:rPr>
      </w:pPr>
      <w:r>
        <w:rPr>
          <w:sz w:val="26"/>
          <w:szCs w:val="26"/>
        </w:rPr>
        <w:t xml:space="preserve">    </w:t>
      </w:r>
      <w:r w:rsidR="00904027">
        <w:rPr>
          <w:sz w:val="26"/>
          <w:szCs w:val="26"/>
        </w:rPr>
        <w:t>2.4. Срок предоставления муниципальной услуги составляет не более 10 дней со дня поступления в отдел заявления.</w:t>
      </w:r>
    </w:p>
    <w:p w:rsidR="00904027" w:rsidRDefault="0024149E" w:rsidP="0024149E">
      <w:pPr>
        <w:autoSpaceDE w:val="0"/>
        <w:autoSpaceDN w:val="0"/>
        <w:adjustRightInd w:val="0"/>
        <w:jc w:val="both"/>
        <w:rPr>
          <w:sz w:val="26"/>
          <w:szCs w:val="26"/>
        </w:rPr>
      </w:pPr>
      <w:r>
        <w:rPr>
          <w:sz w:val="26"/>
          <w:szCs w:val="26"/>
        </w:rPr>
        <w:t xml:space="preserve">    </w:t>
      </w:r>
      <w:r w:rsidR="00904027">
        <w:rPr>
          <w:sz w:val="26"/>
          <w:szCs w:val="26"/>
        </w:rPr>
        <w:t xml:space="preserve">2.5. Предоставление муниципальной услуги осуществляется в соответствии с </w:t>
      </w:r>
      <w:hyperlink r:id="rId4" w:history="1">
        <w:r w:rsidR="00904027">
          <w:rPr>
            <w:rStyle w:val="a5"/>
            <w:sz w:val="26"/>
            <w:szCs w:val="26"/>
          </w:rPr>
          <w:t>Конституцией</w:t>
        </w:r>
      </w:hyperlink>
      <w:r w:rsidR="00904027">
        <w:rPr>
          <w:sz w:val="26"/>
          <w:szCs w:val="26"/>
        </w:rPr>
        <w:t xml:space="preserve"> Российской Федерации, Градостроительным </w:t>
      </w:r>
      <w:hyperlink r:id="rId5" w:history="1">
        <w:r w:rsidR="00904027">
          <w:rPr>
            <w:rStyle w:val="a5"/>
            <w:sz w:val="26"/>
            <w:szCs w:val="26"/>
          </w:rPr>
          <w:t>кодексом</w:t>
        </w:r>
      </w:hyperlink>
      <w:r w:rsidR="00904027">
        <w:rPr>
          <w:sz w:val="26"/>
          <w:szCs w:val="26"/>
        </w:rPr>
        <w:t xml:space="preserve"> Российской Федерации, Земельным </w:t>
      </w:r>
      <w:hyperlink r:id="rId6" w:history="1">
        <w:r w:rsidR="00904027">
          <w:rPr>
            <w:rStyle w:val="a5"/>
            <w:sz w:val="26"/>
            <w:szCs w:val="26"/>
          </w:rPr>
          <w:t>кодексом</w:t>
        </w:r>
      </w:hyperlink>
      <w:r w:rsidR="00904027">
        <w:rPr>
          <w:sz w:val="26"/>
          <w:szCs w:val="26"/>
        </w:rPr>
        <w:t xml:space="preserve"> Российской Федерации, федеральными законами от 29 декабря </w:t>
      </w:r>
      <w:smartTag w:uri="urn:schemas-microsoft-com:office:smarttags" w:element="metricconverter">
        <w:smartTagPr>
          <w:attr w:name="ProductID" w:val="2004 г"/>
        </w:smartTagPr>
        <w:r w:rsidR="00904027">
          <w:rPr>
            <w:sz w:val="26"/>
            <w:szCs w:val="26"/>
          </w:rPr>
          <w:t>2004 г</w:t>
        </w:r>
      </w:smartTag>
      <w:r w:rsidR="00904027">
        <w:rPr>
          <w:sz w:val="26"/>
          <w:szCs w:val="26"/>
        </w:rPr>
        <w:t xml:space="preserve">. </w:t>
      </w:r>
      <w:hyperlink r:id="rId7" w:history="1">
        <w:r w:rsidR="00904027">
          <w:rPr>
            <w:rStyle w:val="a5"/>
            <w:sz w:val="26"/>
            <w:szCs w:val="26"/>
          </w:rPr>
          <w:t>N 191-ФЗ</w:t>
        </w:r>
      </w:hyperlink>
      <w:r w:rsidR="00904027">
        <w:rPr>
          <w:sz w:val="26"/>
          <w:szCs w:val="26"/>
        </w:rPr>
        <w:t xml:space="preserve"> «О введении в действие Градостроительного кодекса Российской Федерации», от 06 октября </w:t>
      </w:r>
      <w:smartTag w:uri="urn:schemas-microsoft-com:office:smarttags" w:element="metricconverter">
        <w:smartTagPr>
          <w:attr w:name="ProductID" w:val="2003 г"/>
        </w:smartTagPr>
        <w:r w:rsidR="00904027">
          <w:rPr>
            <w:sz w:val="26"/>
            <w:szCs w:val="26"/>
          </w:rPr>
          <w:t>2003 г</w:t>
        </w:r>
      </w:smartTag>
      <w:r w:rsidR="00904027">
        <w:rPr>
          <w:sz w:val="26"/>
          <w:szCs w:val="26"/>
        </w:rPr>
        <w:t xml:space="preserve">. </w:t>
      </w:r>
      <w:hyperlink r:id="rId8" w:history="1">
        <w:r w:rsidR="00904027">
          <w:rPr>
            <w:rStyle w:val="a5"/>
            <w:sz w:val="26"/>
            <w:szCs w:val="26"/>
          </w:rPr>
          <w:t>N 131-ФЗ</w:t>
        </w:r>
      </w:hyperlink>
      <w:r w:rsidR="00904027">
        <w:rPr>
          <w:sz w:val="26"/>
          <w:szCs w:val="26"/>
        </w:rPr>
        <w:t xml:space="preserve"> «Об общих принципах организации местного самоуправления в Российской Федерации», от 02 мая </w:t>
      </w:r>
      <w:smartTag w:uri="urn:schemas-microsoft-com:office:smarttags" w:element="metricconverter">
        <w:smartTagPr>
          <w:attr w:name="ProductID" w:val="2006 г"/>
        </w:smartTagPr>
        <w:r w:rsidR="00904027">
          <w:rPr>
            <w:sz w:val="26"/>
            <w:szCs w:val="26"/>
          </w:rPr>
          <w:t>2006 г</w:t>
        </w:r>
      </w:smartTag>
      <w:r w:rsidR="00904027">
        <w:rPr>
          <w:sz w:val="26"/>
          <w:szCs w:val="26"/>
        </w:rPr>
        <w:t xml:space="preserve">. </w:t>
      </w:r>
      <w:hyperlink r:id="rId9" w:history="1">
        <w:r w:rsidR="00904027">
          <w:rPr>
            <w:rStyle w:val="a5"/>
            <w:sz w:val="26"/>
            <w:szCs w:val="26"/>
          </w:rPr>
          <w:t>N 59-ФЗ</w:t>
        </w:r>
      </w:hyperlink>
      <w:r w:rsidR="00904027">
        <w:rPr>
          <w:sz w:val="26"/>
          <w:szCs w:val="26"/>
        </w:rPr>
        <w:t xml:space="preserve"> «О порядке рассмотрения обращений граждан Российской Федерации», от 27 июля </w:t>
      </w:r>
      <w:smartTag w:uri="urn:schemas-microsoft-com:office:smarttags" w:element="metricconverter">
        <w:smartTagPr>
          <w:attr w:name="ProductID" w:val="2010 г"/>
        </w:smartTagPr>
        <w:r w:rsidR="00904027">
          <w:rPr>
            <w:sz w:val="26"/>
            <w:szCs w:val="26"/>
          </w:rPr>
          <w:t>2010 г</w:t>
        </w:r>
      </w:smartTag>
      <w:r w:rsidR="00904027">
        <w:rPr>
          <w:sz w:val="26"/>
          <w:szCs w:val="26"/>
        </w:rPr>
        <w:t xml:space="preserve">. </w:t>
      </w:r>
      <w:hyperlink r:id="rId10" w:history="1">
        <w:r w:rsidR="00904027">
          <w:rPr>
            <w:rStyle w:val="a5"/>
            <w:sz w:val="26"/>
            <w:szCs w:val="26"/>
          </w:rPr>
          <w:t>N 210-ФЗ</w:t>
        </w:r>
      </w:hyperlink>
      <w:r w:rsidR="00904027">
        <w:rPr>
          <w:sz w:val="26"/>
          <w:szCs w:val="26"/>
        </w:rPr>
        <w:t xml:space="preserve"> «Об организации предоставления государственных и муниципальных услуг», </w:t>
      </w:r>
      <w:hyperlink r:id="rId11" w:history="1">
        <w:r w:rsidR="00904027">
          <w:rPr>
            <w:rStyle w:val="a5"/>
            <w:sz w:val="26"/>
            <w:szCs w:val="26"/>
          </w:rPr>
          <w:t>Уставом</w:t>
        </w:r>
      </w:hyperlink>
      <w:r w:rsidR="00904027">
        <w:rPr>
          <w:sz w:val="26"/>
          <w:szCs w:val="26"/>
        </w:rPr>
        <w:t xml:space="preserve"> муниципального образования Дигорский район.</w:t>
      </w:r>
    </w:p>
    <w:p w:rsidR="00904027" w:rsidRDefault="0024149E" w:rsidP="0024149E">
      <w:pPr>
        <w:autoSpaceDE w:val="0"/>
        <w:autoSpaceDN w:val="0"/>
        <w:adjustRightInd w:val="0"/>
        <w:jc w:val="both"/>
        <w:rPr>
          <w:sz w:val="26"/>
          <w:szCs w:val="26"/>
        </w:rPr>
      </w:pPr>
      <w:r>
        <w:rPr>
          <w:color w:val="000000"/>
          <w:sz w:val="26"/>
          <w:szCs w:val="26"/>
        </w:rPr>
        <w:t xml:space="preserve">      </w:t>
      </w:r>
      <w:r w:rsidR="00904027">
        <w:rPr>
          <w:color w:val="000000"/>
          <w:sz w:val="26"/>
          <w:szCs w:val="26"/>
        </w:rPr>
        <w:t xml:space="preserve">2.6. </w:t>
      </w:r>
      <w:r w:rsidR="00904027">
        <w:rPr>
          <w:sz w:val="26"/>
          <w:szCs w:val="26"/>
        </w:rPr>
        <w:t xml:space="preserve">Для предоставления муниципальной услуги в соответствии с </w:t>
      </w:r>
      <w:hyperlink r:id="rId12" w:history="1">
        <w:r w:rsidR="00904027">
          <w:rPr>
            <w:rStyle w:val="a5"/>
            <w:sz w:val="26"/>
            <w:szCs w:val="26"/>
          </w:rPr>
          <w:t>частью 20 статьи 51</w:t>
        </w:r>
      </w:hyperlink>
      <w:r w:rsidR="00904027">
        <w:rPr>
          <w:sz w:val="26"/>
          <w:szCs w:val="26"/>
        </w:rPr>
        <w:t xml:space="preserve"> Градостроительного кодекса Российской Федерации необходимы:</w:t>
      </w:r>
    </w:p>
    <w:p w:rsidR="00904027" w:rsidRDefault="00904027" w:rsidP="00904027">
      <w:pPr>
        <w:spacing w:after="120"/>
        <w:contextualSpacing/>
        <w:rPr>
          <w:sz w:val="28"/>
          <w:szCs w:val="28"/>
          <w:u w:val="single"/>
        </w:rPr>
      </w:pPr>
      <w:r>
        <w:rPr>
          <w:sz w:val="28"/>
          <w:szCs w:val="28"/>
        </w:rPr>
        <w:t xml:space="preserve">заявление о продлении срока действия разрешения на строительство; </w:t>
      </w:r>
      <w:proofErr w:type="gramStart"/>
      <w:r>
        <w:rPr>
          <w:sz w:val="28"/>
          <w:szCs w:val="28"/>
        </w:rPr>
        <w:t xml:space="preserve">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w:t>
      </w:r>
      <w:r>
        <w:rPr>
          <w:sz w:val="28"/>
          <w:szCs w:val="28"/>
        </w:rPr>
        <w:lastRenderedPageBreak/>
        <w:t xml:space="preserve">долевого строительства </w:t>
      </w:r>
      <w:r>
        <w:rPr>
          <w:sz w:val="28"/>
          <w:szCs w:val="28"/>
          <w:u w:val="single"/>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roofErr w:type="gramEnd"/>
      <w:r>
        <w:rPr>
          <w:sz w:val="28"/>
          <w:szCs w:val="28"/>
        </w:rPr>
        <w:t xml:space="preserve"> договор поручительства за надлежащее исполнение застройщиком обязательств по передаче жилого помещения по договору участия в долевом строительстве </w:t>
      </w:r>
      <w:r>
        <w:rPr>
          <w:sz w:val="28"/>
          <w:szCs w:val="28"/>
          <w:u w:val="single"/>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904027" w:rsidRDefault="00904027" w:rsidP="00904027">
      <w:pPr>
        <w:spacing w:after="120"/>
        <w:contextualSpacing/>
        <w:rPr>
          <w:sz w:val="28"/>
          <w:szCs w:val="28"/>
          <w:u w:val="single"/>
        </w:rPr>
      </w:pPr>
      <w:r>
        <w:rPr>
          <w:sz w:val="26"/>
          <w:szCs w:val="26"/>
        </w:rPr>
        <w:t xml:space="preserve">       </w:t>
      </w:r>
      <w:proofErr w:type="gramStart"/>
      <w:r>
        <w:rPr>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sz w:val="26"/>
          <w:szCs w:val="26"/>
        </w:rPr>
        <w:t xml:space="preserve"> указанных лиц в орган или организацию.</w:t>
      </w:r>
    </w:p>
    <w:p w:rsidR="00904027" w:rsidRDefault="00904027" w:rsidP="00904027">
      <w:pPr>
        <w:ind w:firstLine="567"/>
        <w:jc w:val="both"/>
        <w:rPr>
          <w:sz w:val="26"/>
          <w:szCs w:val="26"/>
        </w:rPr>
      </w:pPr>
      <w:r>
        <w:rPr>
          <w:sz w:val="26"/>
          <w:szCs w:val="26"/>
        </w:rPr>
        <w:t>От заявителя не вправе требовать:</w:t>
      </w:r>
    </w:p>
    <w:p w:rsidR="00904027" w:rsidRDefault="00904027" w:rsidP="00904027">
      <w:pPr>
        <w:ind w:firstLine="540"/>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 представление документов, не предусмотренных настоящим административным регламентом.</w:t>
      </w:r>
    </w:p>
    <w:p w:rsidR="00904027" w:rsidRDefault="0024149E" w:rsidP="0024149E">
      <w:pPr>
        <w:autoSpaceDE w:val="0"/>
        <w:autoSpaceDN w:val="0"/>
        <w:adjustRightInd w:val="0"/>
        <w:jc w:val="both"/>
        <w:rPr>
          <w:sz w:val="26"/>
          <w:szCs w:val="26"/>
        </w:rPr>
      </w:pPr>
      <w:r>
        <w:rPr>
          <w:sz w:val="26"/>
          <w:szCs w:val="26"/>
        </w:rPr>
        <w:t xml:space="preserve">    </w:t>
      </w:r>
      <w:r w:rsidR="00904027">
        <w:rPr>
          <w:sz w:val="26"/>
          <w:szCs w:val="26"/>
        </w:rPr>
        <w:t>2.7. В заявлении указываются:</w:t>
      </w:r>
    </w:p>
    <w:p w:rsidR="00904027" w:rsidRDefault="00904027" w:rsidP="00904027">
      <w:pPr>
        <w:autoSpaceDE w:val="0"/>
        <w:autoSpaceDN w:val="0"/>
        <w:adjustRightInd w:val="0"/>
        <w:ind w:firstLine="540"/>
        <w:jc w:val="both"/>
        <w:rPr>
          <w:sz w:val="26"/>
          <w:szCs w:val="26"/>
        </w:rPr>
      </w:pPr>
      <w:r>
        <w:rPr>
          <w:sz w:val="26"/>
          <w:szCs w:val="26"/>
        </w:rPr>
        <w:t>наименование организационно-правовой формы, место нахождения, контактные телефоны - для застройщика как юридического лица или объединения юридических лиц;</w:t>
      </w:r>
    </w:p>
    <w:p w:rsidR="00C606A0" w:rsidRDefault="00C606A0" w:rsidP="00C606A0">
      <w:pPr>
        <w:autoSpaceDE w:val="0"/>
        <w:autoSpaceDN w:val="0"/>
        <w:adjustRightInd w:val="0"/>
        <w:ind w:firstLine="540"/>
        <w:jc w:val="both"/>
        <w:rPr>
          <w:sz w:val="26"/>
          <w:szCs w:val="26"/>
        </w:rPr>
      </w:pPr>
      <w:r>
        <w:rPr>
          <w:sz w:val="26"/>
          <w:szCs w:val="26"/>
        </w:rPr>
        <w:t>фамилия, имя, отчество, место жительства, данные документа, удостоверяющего личность застройщика - для физического лица;</w:t>
      </w:r>
    </w:p>
    <w:p w:rsidR="00C606A0" w:rsidRDefault="00C606A0" w:rsidP="00C606A0">
      <w:pPr>
        <w:autoSpaceDE w:val="0"/>
        <w:autoSpaceDN w:val="0"/>
        <w:adjustRightInd w:val="0"/>
        <w:ind w:firstLine="540"/>
        <w:jc w:val="both"/>
        <w:rPr>
          <w:sz w:val="26"/>
          <w:szCs w:val="26"/>
        </w:rPr>
      </w:pPr>
      <w:r>
        <w:rPr>
          <w:sz w:val="26"/>
          <w:szCs w:val="26"/>
        </w:rPr>
        <w:t>наименование объекта и адрес места строительства;</w:t>
      </w:r>
    </w:p>
    <w:p w:rsidR="00C606A0" w:rsidRDefault="00C606A0" w:rsidP="00C606A0">
      <w:pPr>
        <w:autoSpaceDE w:val="0"/>
        <w:autoSpaceDN w:val="0"/>
        <w:adjustRightInd w:val="0"/>
        <w:ind w:firstLine="540"/>
        <w:jc w:val="both"/>
        <w:rPr>
          <w:sz w:val="26"/>
          <w:szCs w:val="26"/>
        </w:rPr>
      </w:pPr>
      <w:r>
        <w:rPr>
          <w:sz w:val="26"/>
          <w:szCs w:val="26"/>
        </w:rPr>
        <w:t>подпись и расшифровка подписи, печать (для юридических лиц и объединений юридических лиц).</w:t>
      </w:r>
    </w:p>
    <w:p w:rsidR="00C606A0" w:rsidRDefault="0024149E" w:rsidP="0024149E">
      <w:pPr>
        <w:autoSpaceDE w:val="0"/>
        <w:autoSpaceDN w:val="0"/>
        <w:adjustRightInd w:val="0"/>
        <w:jc w:val="both"/>
        <w:rPr>
          <w:sz w:val="26"/>
          <w:szCs w:val="26"/>
        </w:rPr>
      </w:pPr>
      <w:r>
        <w:rPr>
          <w:sz w:val="26"/>
          <w:szCs w:val="26"/>
        </w:rPr>
        <w:t xml:space="preserve">    </w:t>
      </w:r>
      <w:r w:rsidR="00C606A0">
        <w:rPr>
          <w:sz w:val="26"/>
          <w:szCs w:val="26"/>
        </w:rPr>
        <w:t>2.8. Основаниями для отказа в приеме документов, необходимых для предоставления муниципальной услуги, являются:</w:t>
      </w:r>
    </w:p>
    <w:p w:rsidR="00C606A0" w:rsidRDefault="00C606A0" w:rsidP="00C606A0">
      <w:pPr>
        <w:autoSpaceDE w:val="0"/>
        <w:autoSpaceDN w:val="0"/>
        <w:adjustRightInd w:val="0"/>
        <w:ind w:firstLine="540"/>
        <w:jc w:val="both"/>
        <w:rPr>
          <w:sz w:val="26"/>
          <w:szCs w:val="26"/>
        </w:rPr>
      </w:pPr>
      <w:r>
        <w:rPr>
          <w:sz w:val="26"/>
          <w:szCs w:val="26"/>
        </w:rPr>
        <w:t xml:space="preserve">отсутствие в заявлении сведений, предусмотренных </w:t>
      </w:r>
      <w:hyperlink r:id="rId13" w:history="1">
        <w:r>
          <w:rPr>
            <w:rStyle w:val="a5"/>
            <w:sz w:val="26"/>
            <w:szCs w:val="26"/>
          </w:rPr>
          <w:t>пунктом 2.7 раздела 2</w:t>
        </w:r>
      </w:hyperlink>
      <w:r>
        <w:rPr>
          <w:sz w:val="26"/>
          <w:szCs w:val="26"/>
        </w:rPr>
        <w:t xml:space="preserve"> настоящего административного регламента;</w:t>
      </w:r>
    </w:p>
    <w:p w:rsidR="00C606A0" w:rsidRDefault="00C606A0" w:rsidP="00C606A0">
      <w:pPr>
        <w:autoSpaceDE w:val="0"/>
        <w:autoSpaceDN w:val="0"/>
        <w:adjustRightInd w:val="0"/>
        <w:ind w:firstLine="540"/>
        <w:jc w:val="both"/>
        <w:rPr>
          <w:sz w:val="26"/>
          <w:szCs w:val="26"/>
        </w:rPr>
      </w:pPr>
      <w:r>
        <w:rPr>
          <w:sz w:val="26"/>
          <w:szCs w:val="26"/>
        </w:rPr>
        <w:t>текст заявления не поддается прочтению;</w:t>
      </w:r>
    </w:p>
    <w:p w:rsidR="00C606A0" w:rsidRDefault="00C606A0" w:rsidP="00C606A0">
      <w:pPr>
        <w:autoSpaceDE w:val="0"/>
        <w:autoSpaceDN w:val="0"/>
        <w:adjustRightInd w:val="0"/>
        <w:ind w:firstLine="540"/>
        <w:jc w:val="both"/>
        <w:rPr>
          <w:sz w:val="26"/>
          <w:szCs w:val="26"/>
        </w:rPr>
      </w:pPr>
      <w:r>
        <w:rPr>
          <w:sz w:val="26"/>
          <w:szCs w:val="26"/>
        </w:rPr>
        <w:t>документы представлены неуполномоченным органом или лицом.</w:t>
      </w:r>
    </w:p>
    <w:p w:rsidR="00C606A0" w:rsidRDefault="00C606A0" w:rsidP="0024149E">
      <w:pPr>
        <w:autoSpaceDE w:val="0"/>
        <w:autoSpaceDN w:val="0"/>
        <w:adjustRightInd w:val="0"/>
        <w:jc w:val="both"/>
        <w:rPr>
          <w:sz w:val="26"/>
          <w:szCs w:val="26"/>
        </w:rPr>
      </w:pPr>
      <w:r>
        <w:rPr>
          <w:sz w:val="26"/>
          <w:szCs w:val="26"/>
        </w:rPr>
        <w:t>2.9. Основаниями для отказа в предоставлении муниципальной услуги являются:</w:t>
      </w:r>
    </w:p>
    <w:p w:rsidR="00C606A0" w:rsidRDefault="00C606A0" w:rsidP="00C606A0">
      <w:pPr>
        <w:tabs>
          <w:tab w:val="num" w:pos="0"/>
        </w:tabs>
        <w:ind w:firstLine="540"/>
        <w:jc w:val="both"/>
        <w:rPr>
          <w:sz w:val="26"/>
          <w:szCs w:val="26"/>
        </w:rPr>
      </w:pPr>
      <w:r>
        <w:rPr>
          <w:sz w:val="26"/>
          <w:szCs w:val="26"/>
        </w:rPr>
        <w:t>документы получены от заявителя менее чем за 60 (шестьдесят) дней до истечения срока действия выданного ранее разрешения на строительство;</w:t>
      </w:r>
    </w:p>
    <w:p w:rsidR="00C606A0" w:rsidRDefault="00C606A0" w:rsidP="00C606A0">
      <w:pPr>
        <w:tabs>
          <w:tab w:val="num" w:pos="0"/>
        </w:tabs>
        <w:ind w:firstLine="540"/>
        <w:jc w:val="both"/>
        <w:rPr>
          <w:sz w:val="26"/>
          <w:szCs w:val="26"/>
        </w:rPr>
      </w:pPr>
      <w:r>
        <w:rPr>
          <w:sz w:val="26"/>
          <w:szCs w:val="26"/>
        </w:rPr>
        <w:t>строительство, реконструкция объекта капитального строительства или линейного объекта не начаты до истечения срока подачи такого заявления.</w:t>
      </w:r>
    </w:p>
    <w:p w:rsidR="00C606A0" w:rsidRDefault="00C606A0" w:rsidP="00C606A0">
      <w:pPr>
        <w:autoSpaceDE w:val="0"/>
        <w:autoSpaceDN w:val="0"/>
        <w:adjustRightInd w:val="0"/>
        <w:ind w:firstLine="540"/>
        <w:jc w:val="both"/>
        <w:rPr>
          <w:sz w:val="26"/>
          <w:szCs w:val="26"/>
        </w:rPr>
      </w:pPr>
      <w:r>
        <w:rPr>
          <w:sz w:val="26"/>
          <w:szCs w:val="26"/>
        </w:rPr>
        <w:t xml:space="preserve">Неполучение или несвоевременное получение документов, запрошенных в соответствии с </w:t>
      </w:r>
      <w:hyperlink r:id="rId14" w:history="1">
        <w:r>
          <w:rPr>
            <w:rStyle w:val="a5"/>
            <w:sz w:val="26"/>
            <w:szCs w:val="26"/>
          </w:rPr>
          <w:t>пунктом 2.6 раздела 2</w:t>
        </w:r>
      </w:hyperlink>
      <w:r>
        <w:rPr>
          <w:sz w:val="26"/>
          <w:szCs w:val="26"/>
        </w:rPr>
        <w:t xml:space="preserve"> настоящего административного регламента, в рамках межведомственного взаимодействия не может являться основанием для отказа в предоставлении муниципальной услуги.</w:t>
      </w:r>
    </w:p>
    <w:p w:rsidR="00C606A0" w:rsidRDefault="00C606A0" w:rsidP="00C606A0">
      <w:pPr>
        <w:autoSpaceDE w:val="0"/>
        <w:autoSpaceDN w:val="0"/>
        <w:adjustRightInd w:val="0"/>
        <w:ind w:firstLine="540"/>
        <w:jc w:val="both"/>
        <w:rPr>
          <w:sz w:val="26"/>
          <w:szCs w:val="26"/>
        </w:rPr>
      </w:pPr>
      <w:r>
        <w:rPr>
          <w:sz w:val="26"/>
          <w:szCs w:val="26"/>
        </w:rPr>
        <w:t>2.10. Предоставление муниципальной услуги осуществляется бесплатно.</w:t>
      </w:r>
    </w:p>
    <w:p w:rsidR="00C606A0" w:rsidRDefault="00C606A0" w:rsidP="00C606A0">
      <w:pPr>
        <w:autoSpaceDE w:val="0"/>
        <w:autoSpaceDN w:val="0"/>
        <w:adjustRightInd w:val="0"/>
        <w:ind w:firstLine="540"/>
        <w:jc w:val="both"/>
        <w:rPr>
          <w:sz w:val="26"/>
          <w:szCs w:val="26"/>
        </w:rPr>
      </w:pPr>
      <w:r>
        <w:rPr>
          <w:sz w:val="26"/>
          <w:szCs w:val="26"/>
        </w:rPr>
        <w:t>2.11. Максимальный срок ожидания в очереди при подаче заявления и получении результата предоставления муниципальной услуги не должен превышать 15 минут.</w:t>
      </w:r>
    </w:p>
    <w:p w:rsidR="00C606A0" w:rsidRDefault="00C606A0" w:rsidP="00C606A0">
      <w:pPr>
        <w:autoSpaceDE w:val="0"/>
        <w:autoSpaceDN w:val="0"/>
        <w:adjustRightInd w:val="0"/>
        <w:ind w:firstLine="540"/>
        <w:jc w:val="both"/>
        <w:rPr>
          <w:sz w:val="26"/>
          <w:szCs w:val="26"/>
        </w:rPr>
      </w:pPr>
      <w:r>
        <w:rPr>
          <w:sz w:val="26"/>
          <w:szCs w:val="26"/>
        </w:rPr>
        <w:lastRenderedPageBreak/>
        <w:t xml:space="preserve">2.12. Регистрация заявления происходит в день обращения заявителя (при условии отсутствия оснований для отказа в приеме документов в соответствии с </w:t>
      </w:r>
      <w:hyperlink r:id="rId15" w:history="1">
        <w:r>
          <w:rPr>
            <w:rStyle w:val="a5"/>
            <w:sz w:val="26"/>
            <w:szCs w:val="26"/>
          </w:rPr>
          <w:t>пунктом 2.8 раздела 2</w:t>
        </w:r>
      </w:hyperlink>
      <w:r>
        <w:rPr>
          <w:sz w:val="26"/>
          <w:szCs w:val="26"/>
        </w:rPr>
        <w:t xml:space="preserve"> настоящего административного регламента).</w:t>
      </w:r>
    </w:p>
    <w:p w:rsidR="00C606A0" w:rsidRDefault="0024149E" w:rsidP="00C606A0">
      <w:pPr>
        <w:autoSpaceDE w:val="0"/>
        <w:autoSpaceDN w:val="0"/>
        <w:adjustRightInd w:val="0"/>
        <w:ind w:firstLine="540"/>
        <w:jc w:val="both"/>
        <w:rPr>
          <w:sz w:val="26"/>
          <w:szCs w:val="26"/>
        </w:rPr>
      </w:pPr>
      <w:r>
        <w:rPr>
          <w:sz w:val="26"/>
          <w:szCs w:val="26"/>
        </w:rPr>
        <w:t xml:space="preserve">2.13. </w:t>
      </w:r>
      <w:r w:rsidR="00C606A0">
        <w:rPr>
          <w:sz w:val="26"/>
          <w:szCs w:val="26"/>
        </w:rPr>
        <w:t>Места ожидания должны находиться в холлах или ином специально приспособленном помещении. Для ожидания заявителями приема, заполнения необходимых для получения муниципальной услуги документов места ожидания оборудуются стульями, столами (стойками) и обеспечиваются образцами заполнения документов, перечнем документов, необходимых для предоставления муниципальной услуги, бланками заявлений и письменными принадлежностями.</w:t>
      </w:r>
    </w:p>
    <w:p w:rsidR="00C606A0" w:rsidRDefault="00C606A0" w:rsidP="00C606A0">
      <w:pPr>
        <w:autoSpaceDE w:val="0"/>
        <w:autoSpaceDN w:val="0"/>
        <w:adjustRightInd w:val="0"/>
        <w:ind w:firstLine="540"/>
        <w:jc w:val="both"/>
        <w:rPr>
          <w:sz w:val="26"/>
          <w:szCs w:val="26"/>
        </w:rPr>
      </w:pPr>
      <w:r>
        <w:rPr>
          <w:sz w:val="26"/>
          <w:szCs w:val="26"/>
        </w:rPr>
        <w:t>2.14.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C606A0" w:rsidRDefault="00C606A0" w:rsidP="00C606A0">
      <w:pPr>
        <w:autoSpaceDE w:val="0"/>
        <w:autoSpaceDN w:val="0"/>
        <w:adjustRightInd w:val="0"/>
        <w:ind w:firstLine="540"/>
        <w:jc w:val="both"/>
        <w:rPr>
          <w:sz w:val="26"/>
          <w:szCs w:val="26"/>
        </w:rPr>
      </w:pPr>
      <w:r>
        <w:rPr>
          <w:sz w:val="26"/>
          <w:szCs w:val="26"/>
        </w:rPr>
        <w:t>режим работы отдела;</w:t>
      </w:r>
    </w:p>
    <w:p w:rsidR="00C606A0" w:rsidRDefault="00C606A0" w:rsidP="00C606A0">
      <w:pPr>
        <w:autoSpaceDE w:val="0"/>
        <w:autoSpaceDN w:val="0"/>
        <w:adjustRightInd w:val="0"/>
        <w:ind w:firstLine="540"/>
        <w:jc w:val="both"/>
        <w:rPr>
          <w:sz w:val="26"/>
          <w:szCs w:val="26"/>
        </w:rPr>
      </w:pPr>
      <w:r>
        <w:rPr>
          <w:sz w:val="26"/>
          <w:szCs w:val="26"/>
        </w:rPr>
        <w:t>адреса официального сайта;</w:t>
      </w:r>
    </w:p>
    <w:p w:rsidR="00C606A0" w:rsidRDefault="00C606A0" w:rsidP="00C606A0">
      <w:pPr>
        <w:autoSpaceDE w:val="0"/>
        <w:autoSpaceDN w:val="0"/>
        <w:adjustRightInd w:val="0"/>
        <w:ind w:firstLine="540"/>
        <w:jc w:val="both"/>
        <w:rPr>
          <w:sz w:val="26"/>
          <w:szCs w:val="26"/>
        </w:rPr>
      </w:pPr>
      <w:r>
        <w:rPr>
          <w:sz w:val="26"/>
          <w:szCs w:val="26"/>
        </w:rPr>
        <w:t>почтовые адреса, телефоны;</w:t>
      </w:r>
    </w:p>
    <w:p w:rsidR="00C606A0" w:rsidRDefault="00C606A0" w:rsidP="00C606A0">
      <w:pPr>
        <w:autoSpaceDE w:val="0"/>
        <w:autoSpaceDN w:val="0"/>
        <w:adjustRightInd w:val="0"/>
        <w:ind w:firstLine="540"/>
        <w:jc w:val="both"/>
        <w:rPr>
          <w:sz w:val="26"/>
          <w:szCs w:val="26"/>
        </w:rPr>
      </w:pPr>
      <w:r>
        <w:rPr>
          <w:sz w:val="26"/>
          <w:szCs w:val="26"/>
        </w:rPr>
        <w:t>порядок получения консультаций о предоставлении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порядок и сроки предоставления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образцы заявлений и образцы их заполнения;</w:t>
      </w:r>
    </w:p>
    <w:p w:rsidR="00C606A0" w:rsidRDefault="00C606A0" w:rsidP="00C606A0">
      <w:pPr>
        <w:autoSpaceDE w:val="0"/>
        <w:autoSpaceDN w:val="0"/>
        <w:adjustRightInd w:val="0"/>
        <w:ind w:firstLine="540"/>
        <w:jc w:val="both"/>
        <w:rPr>
          <w:sz w:val="26"/>
          <w:szCs w:val="26"/>
        </w:rPr>
      </w:pPr>
      <w:r>
        <w:rPr>
          <w:sz w:val="26"/>
          <w:szCs w:val="26"/>
        </w:rPr>
        <w:t>перечень документов, необходимых для предоставления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основания для отказа в приеме документов о предоставлении муниципальной услуги, в предоставлении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порядок обжалования решений и действий (бездействия) отдела, должностных лиц и муниципальных служащих;</w:t>
      </w:r>
    </w:p>
    <w:p w:rsidR="00C606A0" w:rsidRDefault="00C606A0" w:rsidP="00C606A0">
      <w:pPr>
        <w:autoSpaceDE w:val="0"/>
        <w:autoSpaceDN w:val="0"/>
        <w:adjustRightInd w:val="0"/>
        <w:ind w:firstLine="540"/>
        <w:jc w:val="both"/>
        <w:rPr>
          <w:sz w:val="26"/>
          <w:szCs w:val="26"/>
        </w:rPr>
      </w:pPr>
      <w:r>
        <w:rPr>
          <w:sz w:val="26"/>
          <w:szCs w:val="26"/>
        </w:rPr>
        <w:t>иная информация, необходимая для получения муниципальной услуги.</w:t>
      </w:r>
    </w:p>
    <w:p w:rsidR="00EC68C6" w:rsidRDefault="00EC68C6" w:rsidP="00EC68C6">
      <w:pPr>
        <w:autoSpaceDE w:val="0"/>
        <w:autoSpaceDN w:val="0"/>
        <w:adjustRightInd w:val="0"/>
        <w:jc w:val="both"/>
        <w:rPr>
          <w:sz w:val="26"/>
          <w:szCs w:val="26"/>
        </w:rPr>
      </w:pPr>
      <w:r>
        <w:rPr>
          <w:sz w:val="26"/>
          <w:szCs w:val="26"/>
        </w:rPr>
        <w:t xml:space="preserve">        2.15. Показателем доступности и качества муниципальной услуги может служить отсутствие жалоб и претензий со стороны заявителей.</w:t>
      </w:r>
    </w:p>
    <w:p w:rsidR="00EC68C6" w:rsidRDefault="00EC68C6" w:rsidP="00C606A0">
      <w:pPr>
        <w:autoSpaceDE w:val="0"/>
        <w:autoSpaceDN w:val="0"/>
        <w:adjustRightInd w:val="0"/>
        <w:ind w:firstLine="540"/>
        <w:jc w:val="center"/>
        <w:outlineLvl w:val="1"/>
        <w:rPr>
          <w:sz w:val="26"/>
          <w:szCs w:val="26"/>
        </w:rPr>
      </w:pPr>
    </w:p>
    <w:p w:rsidR="00EC68C6" w:rsidRDefault="00EC68C6" w:rsidP="00C606A0">
      <w:pPr>
        <w:autoSpaceDE w:val="0"/>
        <w:autoSpaceDN w:val="0"/>
        <w:adjustRightInd w:val="0"/>
        <w:ind w:firstLine="540"/>
        <w:jc w:val="center"/>
        <w:outlineLvl w:val="1"/>
        <w:rPr>
          <w:sz w:val="26"/>
          <w:szCs w:val="26"/>
        </w:rPr>
      </w:pPr>
    </w:p>
    <w:p w:rsidR="00C606A0" w:rsidRDefault="00C606A0" w:rsidP="00C606A0">
      <w:pPr>
        <w:autoSpaceDE w:val="0"/>
        <w:autoSpaceDN w:val="0"/>
        <w:adjustRightInd w:val="0"/>
        <w:ind w:firstLine="540"/>
        <w:jc w:val="center"/>
        <w:outlineLvl w:val="1"/>
        <w:rPr>
          <w:sz w:val="26"/>
          <w:szCs w:val="26"/>
        </w:rPr>
      </w:pPr>
      <w:r>
        <w:rPr>
          <w:sz w:val="26"/>
          <w:szCs w:val="26"/>
        </w:rPr>
        <w:t xml:space="preserve">3. Административные процедуры при предоставлении </w:t>
      </w:r>
    </w:p>
    <w:p w:rsidR="00C606A0" w:rsidRDefault="00C606A0" w:rsidP="00C606A0">
      <w:pPr>
        <w:autoSpaceDE w:val="0"/>
        <w:autoSpaceDN w:val="0"/>
        <w:adjustRightInd w:val="0"/>
        <w:ind w:firstLine="540"/>
        <w:jc w:val="center"/>
        <w:outlineLvl w:val="1"/>
        <w:rPr>
          <w:sz w:val="26"/>
          <w:szCs w:val="26"/>
        </w:rPr>
      </w:pPr>
      <w:r>
        <w:rPr>
          <w:sz w:val="26"/>
          <w:szCs w:val="26"/>
        </w:rPr>
        <w:t>муниципальной услуги.</w:t>
      </w:r>
    </w:p>
    <w:p w:rsidR="00C606A0" w:rsidRDefault="00C606A0" w:rsidP="00C606A0">
      <w:pPr>
        <w:rPr>
          <w:sz w:val="26"/>
          <w:szCs w:val="26"/>
        </w:rPr>
      </w:pPr>
    </w:p>
    <w:p w:rsidR="00C606A0" w:rsidRDefault="00C606A0" w:rsidP="00C606A0">
      <w:pPr>
        <w:autoSpaceDE w:val="0"/>
        <w:autoSpaceDN w:val="0"/>
        <w:adjustRightInd w:val="0"/>
        <w:ind w:firstLine="540"/>
        <w:jc w:val="both"/>
        <w:rPr>
          <w:sz w:val="26"/>
          <w:szCs w:val="26"/>
        </w:rPr>
      </w:pPr>
      <w:r>
        <w:rPr>
          <w:sz w:val="26"/>
          <w:szCs w:val="26"/>
        </w:rPr>
        <w:t>3.1. Административные процедуры при предоставлении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прием и регистрация заявления,</w:t>
      </w:r>
    </w:p>
    <w:p w:rsidR="00C606A0" w:rsidRDefault="00C606A0" w:rsidP="00C606A0">
      <w:pPr>
        <w:autoSpaceDE w:val="0"/>
        <w:autoSpaceDN w:val="0"/>
        <w:adjustRightInd w:val="0"/>
        <w:ind w:firstLine="540"/>
        <w:jc w:val="both"/>
        <w:rPr>
          <w:sz w:val="26"/>
          <w:szCs w:val="26"/>
        </w:rPr>
      </w:pPr>
      <w:r>
        <w:rPr>
          <w:sz w:val="26"/>
          <w:szCs w:val="26"/>
        </w:rPr>
        <w:t>рассмотрение представленных документов,</w:t>
      </w:r>
    </w:p>
    <w:p w:rsidR="00C606A0" w:rsidRDefault="00C606A0" w:rsidP="00C606A0">
      <w:pPr>
        <w:autoSpaceDE w:val="0"/>
        <w:autoSpaceDN w:val="0"/>
        <w:adjustRightInd w:val="0"/>
        <w:ind w:firstLine="540"/>
        <w:jc w:val="both"/>
        <w:rPr>
          <w:sz w:val="26"/>
          <w:szCs w:val="26"/>
        </w:rPr>
      </w:pPr>
      <w:r>
        <w:rPr>
          <w:sz w:val="26"/>
          <w:szCs w:val="26"/>
        </w:rPr>
        <w:t>подготовка запросов в организации, участвующие в процессе предоставления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принятие решения о предоставлении муниципальной услуги либо об отказе в ее предоставлении,</w:t>
      </w:r>
    </w:p>
    <w:p w:rsidR="00C606A0" w:rsidRDefault="00C606A0" w:rsidP="00C606A0">
      <w:pPr>
        <w:autoSpaceDE w:val="0"/>
        <w:autoSpaceDN w:val="0"/>
        <w:adjustRightInd w:val="0"/>
        <w:ind w:firstLine="540"/>
        <w:jc w:val="both"/>
        <w:rPr>
          <w:sz w:val="26"/>
          <w:szCs w:val="26"/>
        </w:rPr>
      </w:pPr>
      <w:r>
        <w:rPr>
          <w:sz w:val="26"/>
          <w:szCs w:val="26"/>
        </w:rPr>
        <w:t>подготовка и выдача продления срока действия разрешения на строительство либо решения об отказе в продлении срока действия разрешения на строительство,</w:t>
      </w:r>
    </w:p>
    <w:p w:rsidR="00C606A0" w:rsidRDefault="00C606A0" w:rsidP="00C606A0">
      <w:pPr>
        <w:autoSpaceDE w:val="0"/>
        <w:autoSpaceDN w:val="0"/>
        <w:adjustRightInd w:val="0"/>
        <w:ind w:firstLine="540"/>
        <w:jc w:val="both"/>
        <w:rPr>
          <w:sz w:val="26"/>
          <w:szCs w:val="26"/>
        </w:rPr>
      </w:pPr>
      <w:r>
        <w:rPr>
          <w:sz w:val="26"/>
          <w:szCs w:val="26"/>
        </w:rPr>
        <w:t xml:space="preserve">3.2. Заявление подлежит регистрации в администрации местного самоуправления муниципального образования Дигорский район </w:t>
      </w:r>
    </w:p>
    <w:p w:rsidR="00C606A0" w:rsidRDefault="00C606A0" w:rsidP="00C606A0">
      <w:pPr>
        <w:autoSpaceDE w:val="0"/>
        <w:autoSpaceDN w:val="0"/>
        <w:adjustRightInd w:val="0"/>
        <w:ind w:firstLine="540"/>
        <w:jc w:val="both"/>
        <w:rPr>
          <w:sz w:val="26"/>
          <w:szCs w:val="26"/>
        </w:rPr>
      </w:pPr>
      <w:r>
        <w:rPr>
          <w:sz w:val="26"/>
          <w:szCs w:val="26"/>
        </w:rPr>
        <w:t>3.3. Отдел в предусмотренных действующим законодательством Российской Федерации случаях запрашивает необходимые документы у соответствующих органов и организаций.</w:t>
      </w:r>
    </w:p>
    <w:p w:rsidR="00C606A0" w:rsidRDefault="00C606A0" w:rsidP="00C606A0">
      <w:pPr>
        <w:autoSpaceDE w:val="0"/>
        <w:autoSpaceDN w:val="0"/>
        <w:adjustRightInd w:val="0"/>
        <w:ind w:firstLine="540"/>
        <w:jc w:val="both"/>
        <w:rPr>
          <w:sz w:val="26"/>
          <w:szCs w:val="26"/>
        </w:rPr>
      </w:pPr>
      <w:r>
        <w:rPr>
          <w:sz w:val="26"/>
          <w:szCs w:val="26"/>
        </w:rPr>
        <w:t>3.4. Срок предоставления муниципальной услуги или подготовки мотивированного отказа в предоставлении муниципальной услуги не должен превышать 10 дней со дня регистрации заявления.</w:t>
      </w:r>
    </w:p>
    <w:p w:rsidR="00C606A0" w:rsidRDefault="00C606A0" w:rsidP="00C606A0">
      <w:pPr>
        <w:autoSpaceDE w:val="0"/>
        <w:autoSpaceDN w:val="0"/>
        <w:adjustRightInd w:val="0"/>
        <w:ind w:firstLine="540"/>
        <w:jc w:val="both"/>
        <w:rPr>
          <w:sz w:val="26"/>
          <w:szCs w:val="26"/>
        </w:rPr>
      </w:pPr>
      <w:r>
        <w:rPr>
          <w:sz w:val="26"/>
          <w:szCs w:val="26"/>
        </w:rPr>
        <w:t>3.5. Сведения о ходе предоставления муниципальной услуги заявитель может получить при личном обращении в отдел, по телефону, почте, электронной почте.</w:t>
      </w:r>
    </w:p>
    <w:p w:rsidR="00C606A0" w:rsidRDefault="00C606A0" w:rsidP="00C606A0">
      <w:pPr>
        <w:autoSpaceDE w:val="0"/>
        <w:autoSpaceDN w:val="0"/>
        <w:adjustRightInd w:val="0"/>
        <w:ind w:firstLine="540"/>
        <w:jc w:val="both"/>
        <w:rPr>
          <w:sz w:val="26"/>
          <w:szCs w:val="26"/>
        </w:rPr>
      </w:pPr>
      <w:r>
        <w:rPr>
          <w:sz w:val="26"/>
          <w:szCs w:val="26"/>
        </w:rPr>
        <w:lastRenderedPageBreak/>
        <w:t xml:space="preserve">3.6. Разрешение на строительство с продленным сроком действия подлежит передаче заявителю. Специалист отдела передает заявителю экземпляр разрешения под роспись. </w:t>
      </w:r>
    </w:p>
    <w:p w:rsidR="00C606A0" w:rsidRDefault="00C606A0" w:rsidP="00C606A0">
      <w:pPr>
        <w:autoSpaceDE w:val="0"/>
        <w:autoSpaceDN w:val="0"/>
        <w:adjustRightInd w:val="0"/>
        <w:ind w:firstLine="540"/>
        <w:jc w:val="both"/>
        <w:rPr>
          <w:sz w:val="26"/>
          <w:szCs w:val="26"/>
        </w:rPr>
      </w:pPr>
      <w:r>
        <w:rPr>
          <w:sz w:val="26"/>
          <w:szCs w:val="26"/>
        </w:rPr>
        <w:t>3.7. Отказ в предоставлении муниципальной услуги направляется заявителю по почте по указанному в заявлении адресу.</w:t>
      </w:r>
    </w:p>
    <w:p w:rsidR="00C606A0" w:rsidRDefault="00C606A0" w:rsidP="00C606A0">
      <w:pPr>
        <w:ind w:firstLine="709"/>
        <w:jc w:val="both"/>
        <w:rPr>
          <w:sz w:val="26"/>
          <w:szCs w:val="26"/>
        </w:rPr>
      </w:pPr>
    </w:p>
    <w:p w:rsidR="00C606A0" w:rsidRDefault="00C606A0" w:rsidP="00C606A0">
      <w:pPr>
        <w:autoSpaceDE w:val="0"/>
        <w:autoSpaceDN w:val="0"/>
        <w:adjustRightInd w:val="0"/>
        <w:jc w:val="center"/>
        <w:rPr>
          <w:sz w:val="26"/>
          <w:szCs w:val="26"/>
        </w:rPr>
      </w:pPr>
      <w:r>
        <w:rPr>
          <w:sz w:val="26"/>
          <w:szCs w:val="26"/>
        </w:rPr>
        <w:t>4. Порядок и формы контроля исполнения административного</w:t>
      </w:r>
    </w:p>
    <w:p w:rsidR="00C606A0" w:rsidRDefault="00C606A0" w:rsidP="00C606A0">
      <w:pPr>
        <w:autoSpaceDE w:val="0"/>
        <w:autoSpaceDN w:val="0"/>
        <w:adjustRightInd w:val="0"/>
        <w:jc w:val="center"/>
        <w:rPr>
          <w:sz w:val="26"/>
          <w:szCs w:val="26"/>
        </w:rPr>
      </w:pPr>
      <w:r>
        <w:rPr>
          <w:sz w:val="26"/>
          <w:szCs w:val="26"/>
        </w:rPr>
        <w:t>регламента предоставления муниципальной услуги</w:t>
      </w:r>
    </w:p>
    <w:p w:rsidR="00C606A0" w:rsidRDefault="00C606A0" w:rsidP="00C606A0">
      <w:pPr>
        <w:pStyle w:val="a6"/>
        <w:ind w:firstLine="709"/>
        <w:jc w:val="both"/>
        <w:rPr>
          <w:bCs/>
          <w:iCs/>
          <w:sz w:val="26"/>
          <w:szCs w:val="26"/>
        </w:rPr>
      </w:pPr>
    </w:p>
    <w:p w:rsidR="00C606A0" w:rsidRDefault="00C606A0" w:rsidP="00C606A0">
      <w:pPr>
        <w:autoSpaceDE w:val="0"/>
        <w:autoSpaceDN w:val="0"/>
        <w:adjustRightInd w:val="0"/>
        <w:ind w:firstLine="540"/>
        <w:jc w:val="both"/>
        <w:rPr>
          <w:sz w:val="26"/>
          <w:szCs w:val="26"/>
        </w:rPr>
      </w:pPr>
      <w:r>
        <w:rPr>
          <w:sz w:val="26"/>
          <w:szCs w:val="26"/>
        </w:rPr>
        <w:t xml:space="preserve">4.1. </w:t>
      </w:r>
      <w:proofErr w:type="gramStart"/>
      <w:r>
        <w:rPr>
          <w:sz w:val="26"/>
          <w:szCs w:val="26"/>
        </w:rPr>
        <w:t>Контроль за</w:t>
      </w:r>
      <w:proofErr w:type="gramEnd"/>
      <w:r>
        <w:rPr>
          <w:sz w:val="26"/>
          <w:szCs w:val="26"/>
        </w:rPr>
        <w:t xml:space="preserve"> соблюдением административных процедур осуществляется заместителем Главы администрации местного самоуправления муниципального образования Дигорский район.</w:t>
      </w:r>
    </w:p>
    <w:p w:rsidR="00C606A0" w:rsidRDefault="00C606A0" w:rsidP="00C606A0">
      <w:pPr>
        <w:autoSpaceDE w:val="0"/>
        <w:autoSpaceDN w:val="0"/>
        <w:adjustRightInd w:val="0"/>
        <w:ind w:firstLine="540"/>
        <w:jc w:val="both"/>
        <w:rPr>
          <w:sz w:val="26"/>
          <w:szCs w:val="26"/>
        </w:rPr>
      </w:pPr>
      <w:r>
        <w:rPr>
          <w:sz w:val="26"/>
          <w:szCs w:val="26"/>
        </w:rPr>
        <w:t xml:space="preserve">4.2. Текущий контроль осуществляется начальником отдела, за организацию работы по предоставлению муниципальной услуги, путем проведения проверок соблюдения специалистами отдела исполнения требований настоящего административного регламента, иных нормативных правовых актов Российской Федерации. </w:t>
      </w:r>
    </w:p>
    <w:p w:rsidR="00C606A0" w:rsidRDefault="00C606A0" w:rsidP="00C606A0">
      <w:pPr>
        <w:autoSpaceDE w:val="0"/>
        <w:autoSpaceDN w:val="0"/>
        <w:adjustRightInd w:val="0"/>
        <w:ind w:firstLine="540"/>
        <w:jc w:val="both"/>
        <w:rPr>
          <w:sz w:val="26"/>
          <w:szCs w:val="26"/>
        </w:rPr>
      </w:pPr>
      <w:r>
        <w:rPr>
          <w:sz w:val="26"/>
          <w:szCs w:val="26"/>
        </w:rPr>
        <w:t>4.3. Периодичность проведения проверок может носить плановый (на основании полугодовых или годовых планов работы) или внеплановый (по конкретному обращению заявителя) характер.</w:t>
      </w:r>
    </w:p>
    <w:p w:rsidR="00C606A0" w:rsidRDefault="00C606A0" w:rsidP="00C606A0">
      <w:pPr>
        <w:autoSpaceDE w:val="0"/>
        <w:autoSpaceDN w:val="0"/>
        <w:adjustRightInd w:val="0"/>
        <w:ind w:firstLine="540"/>
        <w:jc w:val="both"/>
        <w:rPr>
          <w:sz w:val="26"/>
          <w:szCs w:val="26"/>
        </w:rPr>
      </w:pPr>
      <w:r>
        <w:rPr>
          <w:sz w:val="26"/>
          <w:szCs w:val="26"/>
        </w:rPr>
        <w:t>4.4. Специалисты отдела, уполномоченные на выполнение работ, необходимых при предоставлении муниципальной услуги, несут персональную ответственность:</w:t>
      </w:r>
    </w:p>
    <w:p w:rsidR="00C606A0" w:rsidRDefault="00C606A0" w:rsidP="00C606A0">
      <w:pPr>
        <w:autoSpaceDE w:val="0"/>
        <w:autoSpaceDN w:val="0"/>
        <w:adjustRightInd w:val="0"/>
        <w:ind w:firstLine="540"/>
        <w:jc w:val="both"/>
        <w:rPr>
          <w:sz w:val="26"/>
          <w:szCs w:val="26"/>
        </w:rPr>
      </w:pPr>
      <w:r>
        <w:rPr>
          <w:sz w:val="26"/>
          <w:szCs w:val="26"/>
        </w:rPr>
        <w:t>за правильность оформления выдаваемых документов по результатам предоставления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за полноту, достоверность и своевременность предоставления информации о предоставлении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за правильность оформления ответов на письменные запросы заявителей.</w:t>
      </w:r>
    </w:p>
    <w:p w:rsidR="00C606A0" w:rsidRDefault="00C606A0" w:rsidP="00C606A0">
      <w:pPr>
        <w:autoSpaceDE w:val="0"/>
        <w:autoSpaceDN w:val="0"/>
        <w:adjustRightInd w:val="0"/>
        <w:ind w:firstLine="540"/>
        <w:jc w:val="both"/>
        <w:rPr>
          <w:sz w:val="26"/>
          <w:szCs w:val="26"/>
        </w:rPr>
      </w:pPr>
      <w:r>
        <w:rPr>
          <w:sz w:val="26"/>
          <w:szCs w:val="26"/>
        </w:rPr>
        <w:t>4.5.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C606A0" w:rsidRDefault="00C606A0" w:rsidP="00C606A0">
      <w:pPr>
        <w:autoSpaceDE w:val="0"/>
        <w:autoSpaceDN w:val="0"/>
        <w:adjustRightInd w:val="0"/>
        <w:ind w:firstLine="540"/>
        <w:jc w:val="both"/>
        <w:rPr>
          <w:sz w:val="26"/>
          <w:szCs w:val="26"/>
        </w:rPr>
      </w:pPr>
      <w:r>
        <w:rPr>
          <w:sz w:val="26"/>
          <w:szCs w:val="26"/>
        </w:rPr>
        <w:t xml:space="preserve">4.6. В рамках </w:t>
      </w:r>
      <w:proofErr w:type="gramStart"/>
      <w:r>
        <w:rPr>
          <w:sz w:val="26"/>
          <w:szCs w:val="26"/>
        </w:rPr>
        <w:t>контроля за</w:t>
      </w:r>
      <w:proofErr w:type="gramEnd"/>
      <w:r>
        <w:rPr>
          <w:sz w:val="26"/>
          <w:szCs w:val="26"/>
        </w:rPr>
        <w:t xml:space="preserve"> соблюдением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C606A0" w:rsidRDefault="00C606A0" w:rsidP="00C606A0">
      <w:pPr>
        <w:pStyle w:val="a6"/>
        <w:jc w:val="both"/>
        <w:rPr>
          <w:bCs/>
          <w:sz w:val="26"/>
          <w:szCs w:val="26"/>
        </w:rPr>
      </w:pPr>
    </w:p>
    <w:p w:rsidR="00C606A0" w:rsidRDefault="00C606A0" w:rsidP="00C606A0">
      <w:pPr>
        <w:pStyle w:val="a6"/>
        <w:rPr>
          <w:sz w:val="26"/>
          <w:szCs w:val="26"/>
        </w:rPr>
      </w:pPr>
      <w:r>
        <w:rPr>
          <w:sz w:val="26"/>
          <w:szCs w:val="26"/>
        </w:rPr>
        <w:t>5.  Досудебный (внесудебный) порядок обжалования решений и действий (бездействия) органа администрации Дигорского района, предоставляющего муниципальную услугу, а также его должностных лиц.</w:t>
      </w:r>
    </w:p>
    <w:p w:rsidR="00C606A0" w:rsidRDefault="00C606A0" w:rsidP="00C606A0">
      <w:pPr>
        <w:autoSpaceDE w:val="0"/>
        <w:autoSpaceDN w:val="0"/>
        <w:adjustRightInd w:val="0"/>
        <w:rPr>
          <w:bCs/>
          <w:sz w:val="26"/>
          <w:szCs w:val="26"/>
        </w:rPr>
      </w:pPr>
    </w:p>
    <w:p w:rsidR="00C606A0" w:rsidRDefault="00C606A0" w:rsidP="00C606A0">
      <w:pPr>
        <w:autoSpaceDE w:val="0"/>
        <w:autoSpaceDN w:val="0"/>
        <w:adjustRightInd w:val="0"/>
        <w:ind w:firstLine="540"/>
        <w:jc w:val="both"/>
        <w:rPr>
          <w:sz w:val="26"/>
          <w:szCs w:val="26"/>
        </w:rPr>
      </w:pPr>
      <w:r>
        <w:rPr>
          <w:sz w:val="26"/>
          <w:szCs w:val="26"/>
        </w:rPr>
        <w:t>5.1. Заявитель имеет право на досудебное (внесудебное) обжалование решений и действий (бездействия) отдела в ходе предоставления муниципальной услуги (далее - досудебное (внесудебное) обжалование).</w:t>
      </w:r>
    </w:p>
    <w:p w:rsidR="00C606A0" w:rsidRDefault="00C606A0" w:rsidP="00C606A0">
      <w:pPr>
        <w:autoSpaceDE w:val="0"/>
        <w:autoSpaceDN w:val="0"/>
        <w:adjustRightInd w:val="0"/>
        <w:ind w:firstLine="540"/>
        <w:jc w:val="both"/>
        <w:rPr>
          <w:sz w:val="26"/>
          <w:szCs w:val="26"/>
        </w:rPr>
      </w:pPr>
      <w:r>
        <w:rPr>
          <w:sz w:val="26"/>
          <w:szCs w:val="26"/>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администрацию местного самоуправления муниципального образования Дигорский район.</w:t>
      </w:r>
    </w:p>
    <w:p w:rsidR="00C606A0" w:rsidRDefault="00C606A0" w:rsidP="00C606A0">
      <w:pPr>
        <w:autoSpaceDE w:val="0"/>
        <w:autoSpaceDN w:val="0"/>
        <w:adjustRightInd w:val="0"/>
        <w:ind w:firstLine="540"/>
        <w:jc w:val="both"/>
        <w:rPr>
          <w:sz w:val="26"/>
          <w:szCs w:val="26"/>
        </w:rPr>
      </w:pPr>
      <w:r>
        <w:rPr>
          <w:sz w:val="26"/>
          <w:szCs w:val="26"/>
        </w:rPr>
        <w:t>5.3. Жалоба может быть направлена по почте, с использованием сети Интернет, официального сайта органа, а также может быть принята при личном приеме заявителя.</w:t>
      </w:r>
    </w:p>
    <w:p w:rsidR="00C606A0" w:rsidRDefault="00C606A0" w:rsidP="00C606A0">
      <w:pPr>
        <w:autoSpaceDE w:val="0"/>
        <w:autoSpaceDN w:val="0"/>
        <w:adjustRightInd w:val="0"/>
        <w:ind w:firstLine="540"/>
        <w:jc w:val="both"/>
        <w:rPr>
          <w:sz w:val="26"/>
          <w:szCs w:val="26"/>
        </w:rPr>
      </w:pPr>
      <w:r>
        <w:rPr>
          <w:sz w:val="26"/>
          <w:szCs w:val="26"/>
        </w:rPr>
        <w:t>Заявитель может обратиться с жалобой в следующих случаях:</w:t>
      </w:r>
    </w:p>
    <w:p w:rsidR="00C606A0" w:rsidRDefault="00C606A0" w:rsidP="00C606A0">
      <w:pPr>
        <w:autoSpaceDE w:val="0"/>
        <w:autoSpaceDN w:val="0"/>
        <w:adjustRightInd w:val="0"/>
        <w:ind w:firstLine="540"/>
        <w:jc w:val="both"/>
        <w:rPr>
          <w:sz w:val="26"/>
          <w:szCs w:val="26"/>
        </w:rPr>
      </w:pPr>
      <w:r>
        <w:rPr>
          <w:sz w:val="26"/>
          <w:szCs w:val="26"/>
        </w:rPr>
        <w:t>нарушения срока регистрации запроса заявителя о предоставлении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нарушения срока предоставления муниципальной услуги;</w:t>
      </w:r>
    </w:p>
    <w:p w:rsidR="00C606A0" w:rsidRDefault="00C606A0" w:rsidP="00C606A0">
      <w:pPr>
        <w:autoSpaceDE w:val="0"/>
        <w:autoSpaceDN w:val="0"/>
        <w:adjustRightInd w:val="0"/>
        <w:ind w:firstLine="540"/>
        <w:jc w:val="both"/>
        <w:rPr>
          <w:sz w:val="26"/>
          <w:szCs w:val="26"/>
        </w:rPr>
      </w:pPr>
      <w:r>
        <w:rPr>
          <w:sz w:val="26"/>
          <w:szCs w:val="26"/>
        </w:rPr>
        <w:lastRenderedPageBreak/>
        <w:t>требования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отказа в приеме у заявителя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C606A0" w:rsidRDefault="00C606A0" w:rsidP="00C606A0">
      <w:pPr>
        <w:autoSpaceDE w:val="0"/>
        <w:autoSpaceDN w:val="0"/>
        <w:adjustRightInd w:val="0"/>
        <w:ind w:firstLine="540"/>
        <w:jc w:val="both"/>
        <w:rPr>
          <w:sz w:val="26"/>
          <w:szCs w:val="26"/>
        </w:rPr>
      </w:pPr>
      <w:r>
        <w:rPr>
          <w:sz w:val="26"/>
          <w:szCs w:val="26"/>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C606A0" w:rsidRDefault="00C606A0" w:rsidP="00C606A0">
      <w:pPr>
        <w:autoSpaceDE w:val="0"/>
        <w:autoSpaceDN w:val="0"/>
        <w:adjustRightInd w:val="0"/>
        <w:ind w:firstLine="540"/>
        <w:jc w:val="both"/>
        <w:rPr>
          <w:sz w:val="26"/>
          <w:szCs w:val="26"/>
        </w:rPr>
      </w:pPr>
      <w:proofErr w:type="gramStart"/>
      <w:r>
        <w:rPr>
          <w:sz w:val="26"/>
          <w:szCs w:val="26"/>
        </w:rPr>
        <w:t>за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606A0" w:rsidRDefault="00C606A0" w:rsidP="00C606A0">
      <w:pPr>
        <w:autoSpaceDE w:val="0"/>
        <w:autoSpaceDN w:val="0"/>
        <w:adjustRightInd w:val="0"/>
        <w:ind w:firstLine="540"/>
        <w:jc w:val="both"/>
        <w:rPr>
          <w:sz w:val="26"/>
          <w:szCs w:val="26"/>
        </w:rPr>
      </w:pPr>
      <w:r>
        <w:rPr>
          <w:sz w:val="26"/>
          <w:szCs w:val="26"/>
        </w:rPr>
        <w:t>5.4. Ответ по существу жалобы не дается в случаях, если:</w:t>
      </w:r>
    </w:p>
    <w:p w:rsidR="00C606A0" w:rsidRDefault="00C606A0" w:rsidP="00C606A0">
      <w:pPr>
        <w:autoSpaceDE w:val="0"/>
        <w:autoSpaceDN w:val="0"/>
        <w:adjustRightInd w:val="0"/>
        <w:ind w:firstLine="540"/>
        <w:jc w:val="both"/>
        <w:rPr>
          <w:sz w:val="26"/>
          <w:szCs w:val="26"/>
        </w:rPr>
      </w:pPr>
      <w:r>
        <w:rPr>
          <w:sz w:val="26"/>
          <w:szCs w:val="26"/>
        </w:rPr>
        <w:t>в письменной жалобе не указаны фамилия заявителя, направившего жалобу, и почтовый адрес, по которому должен быть направлен ответ;</w:t>
      </w:r>
    </w:p>
    <w:p w:rsidR="00C606A0" w:rsidRDefault="00C606A0" w:rsidP="00C606A0">
      <w:pPr>
        <w:autoSpaceDE w:val="0"/>
        <w:autoSpaceDN w:val="0"/>
        <w:adjustRightInd w:val="0"/>
        <w:ind w:firstLine="540"/>
        <w:jc w:val="both"/>
        <w:rPr>
          <w:sz w:val="26"/>
          <w:szCs w:val="26"/>
        </w:rPr>
      </w:pPr>
      <w:r>
        <w:rPr>
          <w:sz w:val="26"/>
          <w:szCs w:val="26"/>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C606A0" w:rsidRDefault="00C606A0" w:rsidP="00C606A0">
      <w:pPr>
        <w:autoSpaceDE w:val="0"/>
        <w:autoSpaceDN w:val="0"/>
        <w:adjustRightInd w:val="0"/>
        <w:ind w:firstLine="540"/>
        <w:jc w:val="both"/>
        <w:rPr>
          <w:sz w:val="26"/>
          <w:szCs w:val="26"/>
        </w:rPr>
      </w:pPr>
      <w:r>
        <w:rPr>
          <w:sz w:val="26"/>
          <w:szCs w:val="26"/>
        </w:rPr>
        <w:t>текст письменной жалобы не поддается прочтению;</w:t>
      </w:r>
    </w:p>
    <w:p w:rsidR="00C606A0" w:rsidRDefault="00C606A0" w:rsidP="00C606A0">
      <w:pPr>
        <w:autoSpaceDE w:val="0"/>
        <w:autoSpaceDN w:val="0"/>
        <w:adjustRightInd w:val="0"/>
        <w:ind w:firstLine="540"/>
        <w:jc w:val="both"/>
        <w:rPr>
          <w:sz w:val="26"/>
          <w:szCs w:val="26"/>
        </w:rPr>
      </w:pPr>
      <w:proofErr w:type="gramStart"/>
      <w:r>
        <w:rPr>
          <w:sz w:val="26"/>
          <w:szCs w:val="26"/>
        </w:rPr>
        <w:t>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отдела,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w:t>
      </w:r>
      <w:proofErr w:type="gramEnd"/>
      <w:r>
        <w:rPr>
          <w:sz w:val="26"/>
          <w:szCs w:val="26"/>
        </w:rPr>
        <w:t xml:space="preserve">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жалобу;</w:t>
      </w:r>
    </w:p>
    <w:p w:rsidR="00C606A0" w:rsidRDefault="00C606A0" w:rsidP="00C606A0">
      <w:pPr>
        <w:autoSpaceDE w:val="0"/>
        <w:autoSpaceDN w:val="0"/>
        <w:adjustRightInd w:val="0"/>
        <w:ind w:firstLine="540"/>
        <w:jc w:val="both"/>
        <w:rPr>
          <w:sz w:val="26"/>
          <w:szCs w:val="26"/>
        </w:rPr>
      </w:pPr>
      <w:r>
        <w:rPr>
          <w:sz w:val="26"/>
          <w:szCs w:val="26"/>
        </w:rPr>
        <w:t>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606A0" w:rsidRDefault="00C606A0" w:rsidP="00C606A0">
      <w:pPr>
        <w:autoSpaceDE w:val="0"/>
        <w:autoSpaceDN w:val="0"/>
        <w:adjustRightInd w:val="0"/>
        <w:ind w:firstLine="540"/>
        <w:jc w:val="both"/>
        <w:rPr>
          <w:sz w:val="26"/>
          <w:szCs w:val="26"/>
        </w:rPr>
      </w:pPr>
      <w:r>
        <w:rPr>
          <w:sz w:val="26"/>
          <w:szCs w:val="26"/>
        </w:rPr>
        <w:t>5.5. Жалоба должна содержать:</w:t>
      </w:r>
    </w:p>
    <w:p w:rsidR="00C606A0" w:rsidRDefault="00C606A0" w:rsidP="00C606A0">
      <w:pPr>
        <w:autoSpaceDE w:val="0"/>
        <w:autoSpaceDN w:val="0"/>
        <w:adjustRightInd w:val="0"/>
        <w:ind w:firstLine="540"/>
        <w:jc w:val="both"/>
        <w:rPr>
          <w:sz w:val="26"/>
          <w:szCs w:val="26"/>
        </w:rPr>
      </w:pPr>
      <w:proofErr w:type="gramStart"/>
      <w:r>
        <w:rPr>
          <w:sz w:val="26"/>
          <w:szCs w:val="26"/>
        </w:rPr>
        <w:t>наименование органа, предоставляющего муниципальную услугу, фамилию, имя, отчество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C606A0" w:rsidRDefault="00C606A0" w:rsidP="00C606A0">
      <w:pPr>
        <w:autoSpaceDE w:val="0"/>
        <w:autoSpaceDN w:val="0"/>
        <w:adjustRightInd w:val="0"/>
        <w:ind w:firstLine="540"/>
        <w:jc w:val="both"/>
        <w:rPr>
          <w:sz w:val="26"/>
          <w:szCs w:val="26"/>
        </w:rPr>
      </w:pPr>
      <w:proofErr w:type="gramStart"/>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06A0" w:rsidRDefault="00C606A0" w:rsidP="00C606A0">
      <w:pPr>
        <w:autoSpaceDE w:val="0"/>
        <w:autoSpaceDN w:val="0"/>
        <w:adjustRightInd w:val="0"/>
        <w:ind w:firstLine="540"/>
        <w:jc w:val="both"/>
        <w:rPr>
          <w:sz w:val="26"/>
          <w:szCs w:val="26"/>
        </w:rPr>
      </w:pPr>
      <w:r>
        <w:rPr>
          <w:sz w:val="26"/>
          <w:szCs w:val="26"/>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06A0" w:rsidRDefault="00C606A0" w:rsidP="00C606A0">
      <w:pPr>
        <w:autoSpaceDE w:val="0"/>
        <w:autoSpaceDN w:val="0"/>
        <w:adjustRightInd w:val="0"/>
        <w:ind w:firstLine="540"/>
        <w:jc w:val="both"/>
        <w:rPr>
          <w:sz w:val="26"/>
          <w:szCs w:val="26"/>
        </w:rPr>
      </w:pPr>
      <w:r>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06A0" w:rsidRDefault="00C606A0" w:rsidP="00C606A0">
      <w:pPr>
        <w:autoSpaceDE w:val="0"/>
        <w:autoSpaceDN w:val="0"/>
        <w:adjustRightInd w:val="0"/>
        <w:ind w:firstLine="540"/>
        <w:jc w:val="both"/>
        <w:rPr>
          <w:sz w:val="26"/>
          <w:szCs w:val="26"/>
        </w:rPr>
      </w:pPr>
      <w:r>
        <w:rPr>
          <w:sz w:val="26"/>
          <w:szCs w:val="26"/>
        </w:rPr>
        <w:t>5.6. Заявители имеют право на получение информации и документов, необходимых для обоснования и рассмотрения жалобы.</w:t>
      </w:r>
    </w:p>
    <w:p w:rsidR="00C606A0" w:rsidRDefault="00C606A0" w:rsidP="00C606A0">
      <w:pPr>
        <w:autoSpaceDE w:val="0"/>
        <w:autoSpaceDN w:val="0"/>
        <w:adjustRightInd w:val="0"/>
        <w:ind w:firstLine="540"/>
        <w:jc w:val="both"/>
        <w:rPr>
          <w:sz w:val="26"/>
          <w:szCs w:val="26"/>
        </w:rPr>
      </w:pPr>
      <w:r>
        <w:rPr>
          <w:sz w:val="26"/>
          <w:szCs w:val="26"/>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Российской Федерации тайну.</w:t>
      </w:r>
    </w:p>
    <w:p w:rsidR="00C606A0" w:rsidRDefault="00C606A0" w:rsidP="00C606A0">
      <w:pPr>
        <w:autoSpaceDE w:val="0"/>
        <w:autoSpaceDN w:val="0"/>
        <w:adjustRightInd w:val="0"/>
        <w:ind w:firstLine="540"/>
        <w:jc w:val="both"/>
        <w:rPr>
          <w:sz w:val="26"/>
          <w:szCs w:val="26"/>
        </w:rPr>
      </w:pPr>
      <w:r>
        <w:rPr>
          <w:sz w:val="26"/>
          <w:szCs w:val="26"/>
        </w:rPr>
        <w:t>5.7. Ответственным за рассмотрение жалобы является заместитель главы администрации местного самоуправления муниципального образования Дигорский район, курирующий деятельность отдела.</w:t>
      </w:r>
    </w:p>
    <w:p w:rsidR="00C606A0" w:rsidRDefault="00C606A0" w:rsidP="00C606A0">
      <w:pPr>
        <w:autoSpaceDE w:val="0"/>
        <w:autoSpaceDN w:val="0"/>
        <w:adjustRightInd w:val="0"/>
        <w:ind w:firstLine="540"/>
        <w:jc w:val="both"/>
        <w:rPr>
          <w:sz w:val="26"/>
          <w:szCs w:val="26"/>
        </w:rPr>
      </w:pPr>
      <w:r>
        <w:rPr>
          <w:sz w:val="26"/>
          <w:szCs w:val="26"/>
        </w:rPr>
        <w:t xml:space="preserve">5.8. </w:t>
      </w:r>
      <w:proofErr w:type="gramStart"/>
      <w:r>
        <w:rPr>
          <w:sz w:val="26"/>
          <w:szCs w:val="26"/>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6"/>
          <w:szCs w:val="26"/>
        </w:rPr>
        <w:t xml:space="preserve"> исправлений - в течение пяти рабочих дней со дня ее регистрации.</w:t>
      </w:r>
    </w:p>
    <w:p w:rsidR="00C606A0" w:rsidRDefault="00C606A0" w:rsidP="00C606A0">
      <w:pPr>
        <w:autoSpaceDE w:val="0"/>
        <w:autoSpaceDN w:val="0"/>
        <w:adjustRightInd w:val="0"/>
        <w:ind w:firstLine="540"/>
        <w:jc w:val="both"/>
        <w:rPr>
          <w:sz w:val="26"/>
          <w:szCs w:val="26"/>
        </w:rPr>
      </w:pPr>
      <w:r>
        <w:rPr>
          <w:sz w:val="26"/>
          <w:szCs w:val="26"/>
        </w:rPr>
        <w:t>5.9. По результатам рассмотрения жалобы орган, предоставляющий муниципальную услугу, принимает одно из следующих решений:</w:t>
      </w:r>
    </w:p>
    <w:p w:rsidR="00C606A0" w:rsidRDefault="00C606A0" w:rsidP="00C606A0">
      <w:pPr>
        <w:autoSpaceDE w:val="0"/>
        <w:autoSpaceDN w:val="0"/>
        <w:adjustRightInd w:val="0"/>
        <w:ind w:firstLine="540"/>
        <w:jc w:val="both"/>
        <w:rPr>
          <w:sz w:val="26"/>
          <w:szCs w:val="26"/>
        </w:rPr>
      </w:pPr>
      <w:r>
        <w:rPr>
          <w:sz w:val="26"/>
          <w:szCs w:val="26"/>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C606A0" w:rsidRDefault="00C606A0" w:rsidP="00C606A0">
      <w:pPr>
        <w:autoSpaceDE w:val="0"/>
        <w:autoSpaceDN w:val="0"/>
        <w:adjustRightInd w:val="0"/>
        <w:ind w:firstLine="540"/>
        <w:jc w:val="both"/>
        <w:rPr>
          <w:sz w:val="26"/>
          <w:szCs w:val="26"/>
        </w:rPr>
      </w:pPr>
      <w:r>
        <w:rPr>
          <w:sz w:val="26"/>
          <w:szCs w:val="26"/>
        </w:rPr>
        <w:t>отказывает в удовлетворении жалобы.</w:t>
      </w:r>
    </w:p>
    <w:p w:rsidR="00C606A0" w:rsidRDefault="00C606A0" w:rsidP="00C606A0">
      <w:pPr>
        <w:widowControl w:val="0"/>
        <w:autoSpaceDE w:val="0"/>
        <w:autoSpaceDN w:val="0"/>
        <w:adjustRightInd w:val="0"/>
        <w:ind w:firstLine="540"/>
        <w:jc w:val="both"/>
        <w:rPr>
          <w:sz w:val="26"/>
          <w:szCs w:val="26"/>
        </w:rPr>
      </w:pPr>
      <w:r>
        <w:rPr>
          <w:sz w:val="26"/>
          <w:szCs w:val="26"/>
        </w:rPr>
        <w:t>Не позднее дня, следующего за принятием одного из указанных выше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06A0" w:rsidRDefault="00C606A0" w:rsidP="00C606A0">
      <w:pPr>
        <w:autoSpaceDE w:val="0"/>
        <w:autoSpaceDN w:val="0"/>
        <w:adjustRightInd w:val="0"/>
        <w:ind w:firstLine="540"/>
        <w:jc w:val="both"/>
        <w:rPr>
          <w:sz w:val="26"/>
          <w:szCs w:val="26"/>
        </w:rPr>
      </w:pPr>
      <w:r>
        <w:rPr>
          <w:sz w:val="26"/>
          <w:szCs w:val="26"/>
        </w:rPr>
        <w:t>5.10.Заявитель вправе обжаловать действия (бездействие) должностных лиц, органа предоставляющего муниципальную услугу, а также принимаемые ими решения при предоставлении муниципальной услуги в судебном порядке. Заявитель имеет право на получение информации и документов, необходимых для обоснования и рассмотрения жалобы.</w:t>
      </w:r>
    </w:p>
    <w:p w:rsidR="00C606A0" w:rsidRDefault="00C606A0" w:rsidP="00C606A0">
      <w:pPr>
        <w:autoSpaceDE w:val="0"/>
        <w:autoSpaceDN w:val="0"/>
        <w:adjustRightInd w:val="0"/>
        <w:ind w:firstLine="540"/>
        <w:jc w:val="both"/>
        <w:rPr>
          <w:sz w:val="26"/>
          <w:szCs w:val="26"/>
        </w:rPr>
      </w:pPr>
    </w:p>
    <w:p w:rsidR="00C606A0" w:rsidRDefault="00C606A0" w:rsidP="00C606A0">
      <w:pPr>
        <w:pStyle w:val="3"/>
        <w:autoSpaceDE w:val="0"/>
        <w:autoSpaceDN w:val="0"/>
        <w:adjustRightInd w:val="0"/>
        <w:spacing w:after="0"/>
        <w:ind w:left="0" w:firstLine="708"/>
        <w:jc w:val="both"/>
        <w:rPr>
          <w:sz w:val="26"/>
          <w:szCs w:val="26"/>
        </w:rPr>
      </w:pPr>
    </w:p>
    <w:p w:rsidR="00F8796C" w:rsidRDefault="00F8796C" w:rsidP="00F8796C">
      <w:pPr>
        <w:spacing w:after="480"/>
        <w:rPr>
          <w:sz w:val="26"/>
          <w:szCs w:val="26"/>
        </w:rPr>
      </w:pPr>
    </w:p>
    <w:p w:rsidR="00F8796C" w:rsidRDefault="00F8796C" w:rsidP="00F8796C">
      <w:pPr>
        <w:spacing w:after="480"/>
        <w:rPr>
          <w:sz w:val="26"/>
          <w:szCs w:val="26"/>
        </w:rPr>
      </w:pPr>
    </w:p>
    <w:p w:rsidR="00F8796C" w:rsidRDefault="00F8796C" w:rsidP="00F8796C">
      <w:pPr>
        <w:spacing w:after="480"/>
        <w:rPr>
          <w:sz w:val="26"/>
          <w:szCs w:val="26"/>
        </w:rPr>
      </w:pPr>
    </w:p>
    <w:p w:rsidR="00C606A0" w:rsidRDefault="00F8796C" w:rsidP="00F8796C">
      <w:pPr>
        <w:spacing w:after="480"/>
        <w:rPr>
          <w:sz w:val="26"/>
          <w:szCs w:val="26"/>
        </w:rPr>
      </w:pPr>
      <w:r>
        <w:rPr>
          <w:sz w:val="26"/>
          <w:szCs w:val="26"/>
        </w:rPr>
        <w:t xml:space="preserve">                                                                                                                       </w:t>
      </w:r>
      <w:r w:rsidR="00C606A0">
        <w:rPr>
          <w:sz w:val="26"/>
          <w:szCs w:val="26"/>
        </w:rPr>
        <w:t>Приложение № 1</w:t>
      </w:r>
    </w:p>
    <w:p w:rsidR="00C606A0" w:rsidRDefault="00C606A0" w:rsidP="00C606A0">
      <w:pPr>
        <w:ind w:left="3261"/>
        <w:jc w:val="right"/>
        <w:rPr>
          <w:sz w:val="26"/>
          <w:szCs w:val="26"/>
        </w:rPr>
      </w:pPr>
      <w:r>
        <w:rPr>
          <w:sz w:val="26"/>
          <w:szCs w:val="26"/>
        </w:rPr>
        <w:lastRenderedPageBreak/>
        <w:t xml:space="preserve">Главе администрации </w:t>
      </w:r>
    </w:p>
    <w:p w:rsidR="00C606A0" w:rsidRDefault="00C606A0" w:rsidP="00C606A0">
      <w:pPr>
        <w:ind w:left="3261"/>
        <w:jc w:val="right"/>
        <w:rPr>
          <w:sz w:val="26"/>
          <w:szCs w:val="26"/>
        </w:rPr>
      </w:pPr>
      <w:r>
        <w:rPr>
          <w:sz w:val="26"/>
          <w:szCs w:val="26"/>
        </w:rPr>
        <w:t xml:space="preserve">местного самоуправления </w:t>
      </w:r>
    </w:p>
    <w:p w:rsidR="00C606A0" w:rsidRDefault="00C606A0" w:rsidP="00C606A0">
      <w:pPr>
        <w:ind w:left="3261"/>
        <w:jc w:val="right"/>
        <w:rPr>
          <w:sz w:val="26"/>
          <w:szCs w:val="26"/>
        </w:rPr>
      </w:pPr>
      <w:r>
        <w:rPr>
          <w:sz w:val="26"/>
          <w:szCs w:val="26"/>
        </w:rPr>
        <w:t>муниципального образования Дигорский район</w:t>
      </w:r>
    </w:p>
    <w:p w:rsidR="00C606A0" w:rsidRDefault="00C606A0" w:rsidP="00C606A0">
      <w:pPr>
        <w:ind w:left="3261"/>
        <w:rPr>
          <w:sz w:val="26"/>
          <w:szCs w:val="26"/>
        </w:rPr>
      </w:pPr>
    </w:p>
    <w:p w:rsidR="00C606A0" w:rsidRDefault="00C606A0" w:rsidP="00C606A0">
      <w:pPr>
        <w:ind w:left="3261"/>
        <w:rPr>
          <w:sz w:val="22"/>
          <w:szCs w:val="22"/>
        </w:rPr>
      </w:pPr>
      <w:r>
        <w:rPr>
          <w:sz w:val="26"/>
          <w:szCs w:val="26"/>
        </w:rPr>
        <w:t xml:space="preserve"> от кого:</w:t>
      </w:r>
      <w:r>
        <w:rPr>
          <w:sz w:val="22"/>
          <w:szCs w:val="22"/>
        </w:rPr>
        <w:t xml:space="preserve">  </w:t>
      </w:r>
    </w:p>
    <w:p w:rsidR="00C606A0" w:rsidRDefault="00C606A0" w:rsidP="00C606A0">
      <w:pPr>
        <w:pBdr>
          <w:top w:val="single" w:sz="4" w:space="1" w:color="auto"/>
        </w:pBdr>
        <w:ind w:left="4095"/>
        <w:jc w:val="center"/>
        <w:rPr>
          <w:sz w:val="18"/>
          <w:szCs w:val="18"/>
        </w:rPr>
      </w:pPr>
      <w:proofErr w:type="gramStart"/>
      <w:r>
        <w:rPr>
          <w:sz w:val="18"/>
          <w:szCs w:val="18"/>
        </w:rPr>
        <w:t>(наименование юридического лица – застройщик,</w:t>
      </w:r>
      <w:proofErr w:type="gramEnd"/>
    </w:p>
    <w:p w:rsidR="00C606A0" w:rsidRDefault="00C606A0" w:rsidP="00C606A0">
      <w:pPr>
        <w:ind w:left="3261"/>
        <w:rPr>
          <w:sz w:val="22"/>
          <w:szCs w:val="22"/>
        </w:rPr>
      </w:pPr>
    </w:p>
    <w:p w:rsidR="00C606A0" w:rsidRDefault="00C606A0" w:rsidP="00C606A0">
      <w:pPr>
        <w:pBdr>
          <w:top w:val="single" w:sz="4" w:space="1" w:color="auto"/>
        </w:pBdr>
        <w:ind w:left="3261"/>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или реконструкцию;</w:t>
      </w:r>
    </w:p>
    <w:p w:rsidR="00C606A0" w:rsidRDefault="00C606A0" w:rsidP="00C606A0">
      <w:pPr>
        <w:ind w:left="3261"/>
        <w:rPr>
          <w:sz w:val="22"/>
          <w:szCs w:val="22"/>
        </w:rPr>
      </w:pPr>
    </w:p>
    <w:p w:rsidR="00C606A0" w:rsidRDefault="00C606A0" w:rsidP="00C606A0">
      <w:pPr>
        <w:pBdr>
          <w:top w:val="single" w:sz="4" w:space="1" w:color="auto"/>
        </w:pBdr>
        <w:ind w:left="3261"/>
        <w:jc w:val="center"/>
        <w:rPr>
          <w:sz w:val="18"/>
          <w:szCs w:val="18"/>
        </w:rPr>
      </w:pPr>
      <w:r>
        <w:rPr>
          <w:sz w:val="18"/>
          <w:szCs w:val="18"/>
        </w:rPr>
        <w:t>ИНН; юридический и почтовый адреса;</w:t>
      </w:r>
    </w:p>
    <w:p w:rsidR="00C606A0" w:rsidRDefault="00C606A0" w:rsidP="00C606A0">
      <w:pPr>
        <w:ind w:left="3261"/>
        <w:rPr>
          <w:sz w:val="22"/>
          <w:szCs w:val="22"/>
        </w:rPr>
      </w:pPr>
    </w:p>
    <w:p w:rsidR="00C606A0" w:rsidRDefault="00C606A0" w:rsidP="00C606A0">
      <w:pPr>
        <w:pBdr>
          <w:top w:val="single" w:sz="4" w:space="1" w:color="auto"/>
        </w:pBdr>
        <w:ind w:left="3261"/>
        <w:jc w:val="center"/>
        <w:rPr>
          <w:sz w:val="18"/>
          <w:szCs w:val="18"/>
        </w:rPr>
      </w:pPr>
      <w:r>
        <w:rPr>
          <w:sz w:val="18"/>
          <w:szCs w:val="18"/>
        </w:rPr>
        <w:t>Ф.И.О. руководителя; телефон;</w:t>
      </w:r>
    </w:p>
    <w:p w:rsidR="00C606A0" w:rsidRDefault="00C606A0" w:rsidP="00C606A0">
      <w:pPr>
        <w:ind w:left="3261"/>
        <w:rPr>
          <w:sz w:val="22"/>
          <w:szCs w:val="22"/>
        </w:rPr>
      </w:pPr>
    </w:p>
    <w:p w:rsidR="00C606A0" w:rsidRDefault="00C606A0" w:rsidP="00C606A0">
      <w:pPr>
        <w:autoSpaceDE w:val="0"/>
        <w:autoSpaceDN w:val="0"/>
        <w:adjustRightInd w:val="0"/>
        <w:jc w:val="center"/>
        <w:rPr>
          <w:sz w:val="26"/>
          <w:szCs w:val="26"/>
        </w:rPr>
      </w:pPr>
      <w:r>
        <w:rPr>
          <w:sz w:val="26"/>
          <w:szCs w:val="26"/>
        </w:rPr>
        <w:t>Заявление</w:t>
      </w:r>
    </w:p>
    <w:p w:rsidR="00C606A0" w:rsidRDefault="00C606A0" w:rsidP="00C606A0">
      <w:pPr>
        <w:autoSpaceDE w:val="0"/>
        <w:autoSpaceDN w:val="0"/>
        <w:adjustRightInd w:val="0"/>
        <w:jc w:val="center"/>
        <w:rPr>
          <w:sz w:val="26"/>
          <w:szCs w:val="26"/>
        </w:rPr>
      </w:pPr>
      <w:r>
        <w:rPr>
          <w:sz w:val="26"/>
          <w:szCs w:val="26"/>
        </w:rPr>
        <w:t>о продлении срока действия разрешения на строительство</w:t>
      </w:r>
    </w:p>
    <w:p w:rsidR="00C606A0" w:rsidRDefault="00C606A0" w:rsidP="00C606A0">
      <w:pPr>
        <w:autoSpaceDE w:val="0"/>
        <w:autoSpaceDN w:val="0"/>
        <w:adjustRightInd w:val="0"/>
        <w:jc w:val="both"/>
        <w:outlineLvl w:val="0"/>
        <w:rPr>
          <w:sz w:val="26"/>
          <w:szCs w:val="26"/>
        </w:rPr>
      </w:pPr>
    </w:p>
    <w:p w:rsidR="00C606A0" w:rsidRDefault="00C606A0" w:rsidP="00C606A0">
      <w:pPr>
        <w:jc w:val="both"/>
        <w:rPr>
          <w:rFonts w:ascii="Arial" w:hAnsi="Arial" w:cs="Arial"/>
          <w:sz w:val="20"/>
          <w:szCs w:val="20"/>
        </w:rPr>
      </w:pPr>
      <w:r>
        <w:rPr>
          <w:sz w:val="26"/>
          <w:szCs w:val="26"/>
        </w:rPr>
        <w:t xml:space="preserve">Прошу продлить срок действия разрешения на строительство (реконструкцию)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606A0" w:rsidRDefault="00C606A0" w:rsidP="00C606A0">
      <w:pPr>
        <w:jc w:val="center"/>
        <w:rPr>
          <w:rFonts w:ascii="Arial" w:hAnsi="Arial" w:cs="Arial"/>
          <w:sz w:val="16"/>
          <w:szCs w:val="16"/>
        </w:rPr>
      </w:pPr>
      <w:r>
        <w:rPr>
          <w:rFonts w:ascii="Arial" w:hAnsi="Arial" w:cs="Arial"/>
          <w:sz w:val="16"/>
          <w:szCs w:val="16"/>
        </w:rPr>
        <w:t>(</w:t>
      </w:r>
      <w:r>
        <w:rPr>
          <w:sz w:val="20"/>
          <w:szCs w:val="20"/>
        </w:rPr>
        <w:t>наименование объекта</w:t>
      </w:r>
      <w:r>
        <w:rPr>
          <w:rFonts w:ascii="Arial" w:hAnsi="Arial" w:cs="Arial"/>
          <w:sz w:val="16"/>
          <w:szCs w:val="16"/>
        </w:rPr>
        <w:t>)</w:t>
      </w:r>
    </w:p>
    <w:p w:rsidR="00C606A0" w:rsidRDefault="00C606A0" w:rsidP="00C606A0">
      <w:pPr>
        <w:jc w:val="both"/>
        <w:rPr>
          <w:rFonts w:ascii="Arial" w:hAnsi="Arial" w:cs="Arial"/>
          <w:sz w:val="20"/>
          <w:szCs w:val="20"/>
        </w:rPr>
      </w:pPr>
      <w:proofErr w:type="gramStart"/>
      <w:r>
        <w:rPr>
          <w:sz w:val="26"/>
          <w:szCs w:val="26"/>
        </w:rPr>
        <w:t>расположенного</w:t>
      </w:r>
      <w:proofErr w:type="gramEnd"/>
      <w:r>
        <w:rPr>
          <w:sz w:val="26"/>
          <w:szCs w:val="26"/>
        </w:rPr>
        <w:t xml:space="preserve"> по адресу:</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p>
    <w:p w:rsidR="00C606A0" w:rsidRDefault="00C606A0" w:rsidP="00C606A0">
      <w:pPr>
        <w:jc w:val="center"/>
        <w:rPr>
          <w:rFonts w:ascii="Arial" w:hAnsi="Arial" w:cs="Arial"/>
          <w:sz w:val="16"/>
          <w:szCs w:val="16"/>
        </w:rPr>
      </w:pPr>
      <w:r>
        <w:rPr>
          <w:rFonts w:ascii="Arial" w:hAnsi="Arial" w:cs="Arial"/>
          <w:sz w:val="16"/>
          <w:szCs w:val="16"/>
        </w:rPr>
        <w:t>(</w:t>
      </w:r>
      <w:r>
        <w:rPr>
          <w:sz w:val="20"/>
          <w:szCs w:val="20"/>
        </w:rPr>
        <w:t>адрес месторасположения объекта</w:t>
      </w:r>
      <w:r>
        <w:rPr>
          <w:rFonts w:ascii="Arial" w:hAnsi="Arial" w:cs="Arial"/>
          <w:sz w:val="16"/>
          <w:szCs w:val="16"/>
        </w:rPr>
        <w:t>)</w:t>
      </w:r>
    </w:p>
    <w:p w:rsidR="00C606A0" w:rsidRDefault="00C606A0" w:rsidP="00C606A0">
      <w:pPr>
        <w:jc w:val="both"/>
        <w:rPr>
          <w:rFonts w:ascii="Arial" w:hAnsi="Arial" w:cs="Arial"/>
          <w:sz w:val="20"/>
          <w:szCs w:val="20"/>
        </w:rPr>
      </w:pPr>
      <w:r>
        <w:rPr>
          <w:sz w:val="26"/>
          <w:szCs w:val="26"/>
        </w:rPr>
        <w:t xml:space="preserve">сроком </w:t>
      </w:r>
      <w:proofErr w:type="gramStart"/>
      <w:r>
        <w:rPr>
          <w:sz w:val="26"/>
          <w:szCs w:val="26"/>
        </w:rPr>
        <w:t>на</w:t>
      </w:r>
      <w:proofErr w:type="gramEnd"/>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r>
        <w:rPr>
          <w:sz w:val="26"/>
          <w:szCs w:val="26"/>
        </w:rPr>
        <w:t>месяцев).</w:t>
      </w:r>
    </w:p>
    <w:p w:rsidR="00C606A0" w:rsidRDefault="00C606A0" w:rsidP="00C606A0">
      <w:pPr>
        <w:jc w:val="both"/>
        <w:rPr>
          <w:rFonts w:ascii="Arial" w:hAnsi="Arial" w:cs="Arial"/>
          <w:sz w:val="20"/>
          <w:szCs w:val="20"/>
          <w:u w:val="single"/>
        </w:rPr>
      </w:pPr>
      <w:r>
        <w:rPr>
          <w:sz w:val="26"/>
          <w:szCs w:val="26"/>
        </w:rPr>
        <w:t xml:space="preserve">Реквизиты заявителя: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606A0" w:rsidRDefault="00C606A0" w:rsidP="00C606A0">
      <w:pPr>
        <w:jc w:val="center"/>
        <w:rPr>
          <w:rFonts w:ascii="Arial" w:hAnsi="Arial" w:cs="Arial"/>
          <w:sz w:val="16"/>
          <w:szCs w:val="16"/>
        </w:rPr>
      </w:pPr>
      <w:r>
        <w:rPr>
          <w:rFonts w:ascii="Arial" w:hAnsi="Arial" w:cs="Arial"/>
          <w:sz w:val="16"/>
          <w:szCs w:val="16"/>
        </w:rPr>
        <w:t>(</w:t>
      </w:r>
      <w:r>
        <w:rPr>
          <w:sz w:val="20"/>
          <w:szCs w:val="20"/>
        </w:rPr>
        <w:t>для юридических лиц – адрес, телефон, ИНН, № счета;</w:t>
      </w:r>
    </w:p>
    <w:p w:rsidR="00C606A0" w:rsidRDefault="00C606A0" w:rsidP="00C606A0">
      <w:pPr>
        <w:jc w:val="center"/>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606A0" w:rsidRDefault="00C606A0" w:rsidP="00C606A0">
      <w:pPr>
        <w:jc w:val="center"/>
        <w:rPr>
          <w:sz w:val="20"/>
          <w:szCs w:val="20"/>
        </w:rPr>
      </w:pPr>
      <w:r>
        <w:rPr>
          <w:sz w:val="20"/>
          <w:szCs w:val="20"/>
        </w:rPr>
        <w:t>для физических лиц – адрес, телефон</w:t>
      </w:r>
      <w:proofErr w:type="gramStart"/>
      <w:r>
        <w:rPr>
          <w:sz w:val="20"/>
          <w:szCs w:val="20"/>
        </w:rPr>
        <w:t>.</w:t>
      </w:r>
      <w:proofErr w:type="gramEnd"/>
      <w:r>
        <w:rPr>
          <w:sz w:val="20"/>
          <w:szCs w:val="20"/>
        </w:rPr>
        <w:t xml:space="preserve"> </w:t>
      </w:r>
      <w:proofErr w:type="gramStart"/>
      <w:r>
        <w:rPr>
          <w:sz w:val="20"/>
          <w:szCs w:val="20"/>
        </w:rPr>
        <w:t>н</w:t>
      </w:r>
      <w:proofErr w:type="gramEnd"/>
      <w:r>
        <w:rPr>
          <w:sz w:val="20"/>
          <w:szCs w:val="20"/>
        </w:rPr>
        <w:t>аименование, серия и номер удостоверения личности)</w:t>
      </w:r>
    </w:p>
    <w:p w:rsidR="00C606A0" w:rsidRDefault="00C606A0" w:rsidP="00C606A0">
      <w:pPr>
        <w:jc w:val="both"/>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606A0" w:rsidRDefault="00C606A0" w:rsidP="00C606A0">
      <w:pPr>
        <w:jc w:val="both"/>
        <w:rPr>
          <w:rFonts w:ascii="Arial" w:hAnsi="Arial" w:cs="Arial"/>
          <w:sz w:val="20"/>
          <w:szCs w:val="20"/>
          <w:u w:val="single"/>
        </w:rPr>
      </w:pPr>
      <w:r>
        <w:rPr>
          <w:sz w:val="26"/>
          <w:szCs w:val="26"/>
        </w:rPr>
        <w:t>Основанием для продления является</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C606A0" w:rsidRDefault="00C606A0" w:rsidP="00C606A0">
      <w:pPr>
        <w:jc w:val="both"/>
        <w:rPr>
          <w:rFonts w:ascii="Arial" w:hAnsi="Arial" w:cs="Arial"/>
          <w:sz w:val="20"/>
          <w:szCs w:val="20"/>
          <w:u w:val="single"/>
        </w:rPr>
      </w:pPr>
    </w:p>
    <w:p w:rsidR="00C606A0" w:rsidRDefault="00C606A0" w:rsidP="00C606A0">
      <w:pPr>
        <w:autoSpaceDE w:val="0"/>
        <w:autoSpaceDN w:val="0"/>
        <w:adjustRightInd w:val="0"/>
        <w:ind w:firstLine="720"/>
        <w:rPr>
          <w:sz w:val="26"/>
          <w:szCs w:val="26"/>
        </w:rPr>
      </w:pPr>
      <w:r>
        <w:rPr>
          <w:sz w:val="26"/>
          <w:szCs w:val="26"/>
        </w:rPr>
        <w:t>Разрешение  на  строительство  или  аргументированный  отказ  в  выдаче</w:t>
      </w:r>
    </w:p>
    <w:p w:rsidR="00C606A0" w:rsidRDefault="00C606A0" w:rsidP="00C606A0">
      <w:pPr>
        <w:autoSpaceDE w:val="0"/>
        <w:autoSpaceDN w:val="0"/>
        <w:adjustRightInd w:val="0"/>
        <w:rPr>
          <w:sz w:val="26"/>
          <w:szCs w:val="26"/>
        </w:rPr>
      </w:pPr>
      <w:r>
        <w:rPr>
          <w:sz w:val="26"/>
          <w:szCs w:val="26"/>
        </w:rPr>
        <w:t>разрешения  на  строительство  прошу  предоставить  почтой/на руки по месту</w:t>
      </w:r>
    </w:p>
    <w:p w:rsidR="00C606A0" w:rsidRDefault="00C606A0" w:rsidP="00C606A0">
      <w:pPr>
        <w:autoSpaceDE w:val="0"/>
        <w:autoSpaceDN w:val="0"/>
        <w:adjustRightInd w:val="0"/>
        <w:rPr>
          <w:sz w:val="26"/>
          <w:szCs w:val="26"/>
        </w:rPr>
      </w:pPr>
      <w:r>
        <w:rPr>
          <w:sz w:val="26"/>
          <w:szCs w:val="26"/>
        </w:rPr>
        <w:t>сдачи заявления (</w:t>
      </w:r>
      <w:proofErr w:type="gramStart"/>
      <w:r>
        <w:rPr>
          <w:sz w:val="26"/>
          <w:szCs w:val="26"/>
        </w:rPr>
        <w:t>нужное</w:t>
      </w:r>
      <w:proofErr w:type="gramEnd"/>
      <w:r>
        <w:rPr>
          <w:sz w:val="26"/>
          <w:szCs w:val="26"/>
        </w:rPr>
        <w:t xml:space="preserve"> подчеркнуть).</w:t>
      </w:r>
    </w:p>
    <w:p w:rsidR="00C606A0" w:rsidRDefault="00C606A0" w:rsidP="00C606A0">
      <w:pPr>
        <w:autoSpaceDE w:val="0"/>
        <w:autoSpaceDN w:val="0"/>
        <w:adjustRightInd w:val="0"/>
        <w:rPr>
          <w:sz w:val="26"/>
          <w:szCs w:val="26"/>
        </w:rPr>
      </w:pPr>
      <w:r>
        <w:rPr>
          <w:sz w:val="26"/>
          <w:szCs w:val="26"/>
        </w:rPr>
        <w:t xml:space="preserve">    К заявлению прилагаются следующие документы: __________________________</w:t>
      </w:r>
    </w:p>
    <w:p w:rsidR="00C606A0" w:rsidRDefault="00C606A0" w:rsidP="00C606A0">
      <w:pPr>
        <w:autoSpaceDE w:val="0"/>
        <w:autoSpaceDN w:val="0"/>
        <w:adjustRightInd w:val="0"/>
        <w:rPr>
          <w:sz w:val="26"/>
          <w:szCs w:val="26"/>
        </w:rPr>
      </w:pPr>
      <w:r>
        <w:rPr>
          <w:sz w:val="26"/>
          <w:szCs w:val="26"/>
        </w:rPr>
        <w:t>_______________________________________________________________________</w:t>
      </w:r>
    </w:p>
    <w:p w:rsidR="00C606A0" w:rsidRDefault="00C606A0" w:rsidP="00C606A0">
      <w:pPr>
        <w:autoSpaceDE w:val="0"/>
        <w:autoSpaceDN w:val="0"/>
        <w:adjustRightInd w:val="0"/>
        <w:rPr>
          <w:sz w:val="26"/>
          <w:szCs w:val="26"/>
        </w:rPr>
      </w:pPr>
      <w:r>
        <w:rPr>
          <w:sz w:val="26"/>
          <w:szCs w:val="26"/>
        </w:rPr>
        <w:t>_______________________________________________________________________</w:t>
      </w:r>
    </w:p>
    <w:p w:rsidR="00C606A0" w:rsidRDefault="00C606A0" w:rsidP="00C606A0">
      <w:pPr>
        <w:autoSpaceDE w:val="0"/>
        <w:autoSpaceDN w:val="0"/>
        <w:adjustRightInd w:val="0"/>
        <w:rPr>
          <w:sz w:val="26"/>
          <w:szCs w:val="26"/>
        </w:rPr>
      </w:pPr>
      <w:r>
        <w:rPr>
          <w:sz w:val="26"/>
          <w:szCs w:val="26"/>
        </w:rPr>
        <w:t>_______________________________________________________________________</w:t>
      </w:r>
    </w:p>
    <w:p w:rsidR="00C606A0" w:rsidRDefault="00C606A0" w:rsidP="00C606A0">
      <w:pPr>
        <w:autoSpaceDE w:val="0"/>
        <w:autoSpaceDN w:val="0"/>
        <w:adjustRightInd w:val="0"/>
        <w:rPr>
          <w:sz w:val="26"/>
          <w:szCs w:val="26"/>
        </w:rPr>
      </w:pPr>
    </w:p>
    <w:p w:rsidR="00C606A0" w:rsidRDefault="00C606A0" w:rsidP="00C606A0">
      <w:pPr>
        <w:autoSpaceDE w:val="0"/>
        <w:autoSpaceDN w:val="0"/>
        <w:adjustRightInd w:val="0"/>
        <w:rPr>
          <w:sz w:val="26"/>
          <w:szCs w:val="26"/>
        </w:rPr>
      </w:pPr>
      <w:r>
        <w:rPr>
          <w:sz w:val="26"/>
          <w:szCs w:val="26"/>
        </w:rPr>
        <w:t xml:space="preserve">    Настоящим подтверждаю свое согласие на обработку персональных данных.</w:t>
      </w:r>
    </w:p>
    <w:p w:rsidR="00C606A0" w:rsidRDefault="00C606A0" w:rsidP="00C606A0">
      <w:pPr>
        <w:autoSpaceDE w:val="0"/>
        <w:autoSpaceDN w:val="0"/>
        <w:adjustRightInd w:val="0"/>
        <w:jc w:val="both"/>
        <w:rPr>
          <w:sz w:val="26"/>
          <w:szCs w:val="26"/>
        </w:rPr>
      </w:pPr>
    </w:p>
    <w:p w:rsidR="00C606A0" w:rsidRDefault="00C606A0" w:rsidP="00C606A0">
      <w:pPr>
        <w:autoSpaceDE w:val="0"/>
        <w:autoSpaceDN w:val="0"/>
        <w:adjustRightInd w:val="0"/>
        <w:jc w:val="both"/>
        <w:rPr>
          <w:sz w:val="26"/>
          <w:szCs w:val="26"/>
        </w:rPr>
      </w:pPr>
      <w:r>
        <w:rPr>
          <w:sz w:val="26"/>
          <w:szCs w:val="26"/>
        </w:rPr>
        <w:t>________________________    __________________    _________________________</w:t>
      </w:r>
    </w:p>
    <w:p w:rsidR="00C606A0" w:rsidRDefault="00C606A0" w:rsidP="00C606A0">
      <w:pPr>
        <w:autoSpaceDE w:val="0"/>
        <w:autoSpaceDN w:val="0"/>
        <w:adjustRightInd w:val="0"/>
        <w:jc w:val="both"/>
        <w:rPr>
          <w:sz w:val="20"/>
          <w:szCs w:val="20"/>
        </w:rPr>
      </w:pPr>
      <w:r>
        <w:rPr>
          <w:sz w:val="26"/>
          <w:szCs w:val="26"/>
        </w:rPr>
        <w:t xml:space="preserve">      </w:t>
      </w:r>
      <w:r>
        <w:rPr>
          <w:sz w:val="20"/>
          <w:szCs w:val="20"/>
        </w:rPr>
        <w:t>(должность)                                                      (подпись)                                                   (Ф.И.О.)</w:t>
      </w:r>
    </w:p>
    <w:p w:rsidR="00C606A0" w:rsidRDefault="00C606A0" w:rsidP="00C606A0">
      <w:pPr>
        <w:autoSpaceDE w:val="0"/>
        <w:autoSpaceDN w:val="0"/>
        <w:adjustRightInd w:val="0"/>
        <w:jc w:val="both"/>
        <w:rPr>
          <w:sz w:val="26"/>
          <w:szCs w:val="26"/>
        </w:rPr>
      </w:pPr>
    </w:p>
    <w:p w:rsidR="00C606A0" w:rsidRDefault="00C606A0" w:rsidP="00C606A0">
      <w:pPr>
        <w:autoSpaceDE w:val="0"/>
        <w:autoSpaceDN w:val="0"/>
        <w:adjustRightInd w:val="0"/>
        <w:jc w:val="both"/>
        <w:rPr>
          <w:sz w:val="26"/>
          <w:szCs w:val="26"/>
        </w:rPr>
      </w:pPr>
      <w:r>
        <w:rPr>
          <w:sz w:val="26"/>
          <w:szCs w:val="26"/>
        </w:rPr>
        <w:t>«__» _____________ 20__ г.</w:t>
      </w:r>
    </w:p>
    <w:p w:rsidR="00C606A0" w:rsidRDefault="00C606A0" w:rsidP="00C606A0">
      <w:pPr>
        <w:autoSpaceDE w:val="0"/>
        <w:autoSpaceDN w:val="0"/>
        <w:adjustRightInd w:val="0"/>
        <w:ind w:firstLine="720"/>
        <w:jc w:val="both"/>
        <w:rPr>
          <w:color w:val="000000"/>
          <w:sz w:val="26"/>
          <w:szCs w:val="26"/>
        </w:rPr>
      </w:pPr>
    </w:p>
    <w:p w:rsidR="00C606A0" w:rsidRDefault="00C606A0" w:rsidP="00C606A0">
      <w:pPr>
        <w:autoSpaceDE w:val="0"/>
        <w:autoSpaceDN w:val="0"/>
        <w:adjustRightInd w:val="0"/>
        <w:jc w:val="center"/>
        <w:rPr>
          <w:sz w:val="26"/>
          <w:szCs w:val="26"/>
        </w:rPr>
      </w:pPr>
    </w:p>
    <w:p w:rsidR="00CB100C" w:rsidRDefault="00CB100C"/>
    <w:sectPr w:rsidR="00CB100C" w:rsidSect="00A642EA">
      <w:pgSz w:w="11906" w:h="16838"/>
      <w:pgMar w:top="458" w:right="851" w:bottom="1134" w:left="90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C36D4C"/>
    <w:rsid w:val="00003D2E"/>
    <w:rsid w:val="001574E2"/>
    <w:rsid w:val="001B04DB"/>
    <w:rsid w:val="001E3B67"/>
    <w:rsid w:val="001F4BE4"/>
    <w:rsid w:val="00200ED9"/>
    <w:rsid w:val="0024149E"/>
    <w:rsid w:val="00266980"/>
    <w:rsid w:val="00312DEE"/>
    <w:rsid w:val="0032023C"/>
    <w:rsid w:val="003C266E"/>
    <w:rsid w:val="00405882"/>
    <w:rsid w:val="004373AA"/>
    <w:rsid w:val="00457E54"/>
    <w:rsid w:val="005647F6"/>
    <w:rsid w:val="00584DA4"/>
    <w:rsid w:val="006A1DBE"/>
    <w:rsid w:val="007602D9"/>
    <w:rsid w:val="007C7860"/>
    <w:rsid w:val="008123DF"/>
    <w:rsid w:val="008B43A5"/>
    <w:rsid w:val="008E17C8"/>
    <w:rsid w:val="00904027"/>
    <w:rsid w:val="00965306"/>
    <w:rsid w:val="00983D0D"/>
    <w:rsid w:val="00997E12"/>
    <w:rsid w:val="00A642EA"/>
    <w:rsid w:val="00AB2C42"/>
    <w:rsid w:val="00AC0354"/>
    <w:rsid w:val="00B66FF5"/>
    <w:rsid w:val="00B81EE8"/>
    <w:rsid w:val="00C36D4C"/>
    <w:rsid w:val="00C5690C"/>
    <w:rsid w:val="00C606A0"/>
    <w:rsid w:val="00CB100C"/>
    <w:rsid w:val="00D15F20"/>
    <w:rsid w:val="00D32B84"/>
    <w:rsid w:val="00D4698F"/>
    <w:rsid w:val="00D80878"/>
    <w:rsid w:val="00E56124"/>
    <w:rsid w:val="00EC68C6"/>
    <w:rsid w:val="00F0156C"/>
    <w:rsid w:val="00F064FF"/>
    <w:rsid w:val="00F33B66"/>
    <w:rsid w:val="00F5798B"/>
    <w:rsid w:val="00F8796C"/>
    <w:rsid w:val="00FF2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4C"/>
    <w:pPr>
      <w:spacing w:before="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798B"/>
  </w:style>
  <w:style w:type="character" w:styleId="a4">
    <w:name w:val="Subtle Emphasis"/>
    <w:basedOn w:val="a0"/>
    <w:uiPriority w:val="19"/>
    <w:qFormat/>
    <w:rsid w:val="00F5798B"/>
    <w:rPr>
      <w:i/>
      <w:iCs/>
      <w:color w:val="808080" w:themeColor="text1" w:themeTint="7F"/>
    </w:rPr>
  </w:style>
  <w:style w:type="character" w:styleId="a5">
    <w:name w:val="Hyperlink"/>
    <w:basedOn w:val="a0"/>
    <w:uiPriority w:val="99"/>
    <w:semiHidden/>
    <w:unhideWhenUsed/>
    <w:rsid w:val="00904027"/>
    <w:rPr>
      <w:color w:val="0000FF"/>
      <w:u w:val="single"/>
    </w:rPr>
  </w:style>
  <w:style w:type="paragraph" w:styleId="a6">
    <w:name w:val="Title"/>
    <w:basedOn w:val="a"/>
    <w:link w:val="a7"/>
    <w:qFormat/>
    <w:rsid w:val="00C606A0"/>
    <w:pPr>
      <w:jc w:val="center"/>
    </w:pPr>
    <w:rPr>
      <w:sz w:val="28"/>
    </w:rPr>
  </w:style>
  <w:style w:type="character" w:customStyle="1" w:styleId="a7">
    <w:name w:val="Название Знак"/>
    <w:basedOn w:val="a0"/>
    <w:link w:val="a6"/>
    <w:rsid w:val="00C606A0"/>
    <w:rPr>
      <w:rFonts w:eastAsia="Times New Roman"/>
      <w:szCs w:val="24"/>
      <w:lang w:eastAsia="ru-RU"/>
    </w:rPr>
  </w:style>
  <w:style w:type="paragraph" w:styleId="3">
    <w:name w:val="Body Text Indent 3"/>
    <w:basedOn w:val="a"/>
    <w:link w:val="30"/>
    <w:semiHidden/>
    <w:unhideWhenUsed/>
    <w:rsid w:val="00C606A0"/>
    <w:pPr>
      <w:spacing w:after="120"/>
      <w:ind w:left="283"/>
    </w:pPr>
    <w:rPr>
      <w:sz w:val="16"/>
      <w:szCs w:val="16"/>
    </w:rPr>
  </w:style>
  <w:style w:type="character" w:customStyle="1" w:styleId="30">
    <w:name w:val="Основной текст с отступом 3 Знак"/>
    <w:basedOn w:val="a0"/>
    <w:link w:val="3"/>
    <w:semiHidden/>
    <w:rsid w:val="00C606A0"/>
    <w:rPr>
      <w:rFonts w:eastAsia="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433326845">
      <w:bodyDiv w:val="1"/>
      <w:marLeft w:val="0"/>
      <w:marRight w:val="0"/>
      <w:marTop w:val="0"/>
      <w:marBottom w:val="0"/>
      <w:divBdr>
        <w:top w:val="none" w:sz="0" w:space="0" w:color="auto"/>
        <w:left w:val="none" w:sz="0" w:space="0" w:color="auto"/>
        <w:bottom w:val="none" w:sz="0" w:space="0" w:color="auto"/>
        <w:right w:val="none" w:sz="0" w:space="0" w:color="auto"/>
      </w:divBdr>
    </w:div>
    <w:div w:id="1025643550">
      <w:bodyDiv w:val="1"/>
      <w:marLeft w:val="0"/>
      <w:marRight w:val="0"/>
      <w:marTop w:val="0"/>
      <w:marBottom w:val="0"/>
      <w:divBdr>
        <w:top w:val="none" w:sz="0" w:space="0" w:color="auto"/>
        <w:left w:val="none" w:sz="0" w:space="0" w:color="auto"/>
        <w:bottom w:val="none" w:sz="0" w:space="0" w:color="auto"/>
        <w:right w:val="none" w:sz="0" w:space="0" w:color="auto"/>
      </w:divBdr>
    </w:div>
    <w:div w:id="1554736462">
      <w:bodyDiv w:val="1"/>
      <w:marLeft w:val="0"/>
      <w:marRight w:val="0"/>
      <w:marTop w:val="0"/>
      <w:marBottom w:val="0"/>
      <w:divBdr>
        <w:top w:val="none" w:sz="0" w:space="0" w:color="auto"/>
        <w:left w:val="none" w:sz="0" w:space="0" w:color="auto"/>
        <w:bottom w:val="none" w:sz="0" w:space="0" w:color="auto"/>
        <w:right w:val="none" w:sz="0" w:space="0" w:color="auto"/>
      </w:divBdr>
    </w:div>
    <w:div w:id="16598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D3EDB66472E2A6D934DDBF39E82FDD0754D0D2E19F8C15CF5558D9779350492F4610DF763ED49BU3g3H" TargetMode="External"/><Relationship Id="rId13" Type="http://schemas.openxmlformats.org/officeDocument/2006/relationships/hyperlink" Target="consultantplus://offline/ref=A4847B104EA689810AEA25018B43B646211AEE8A3F038B6B9F3CA67FA8F8946156DF0A15DD00FDEB2D162BEFJEH4I" TargetMode="External"/><Relationship Id="rId3" Type="http://schemas.openxmlformats.org/officeDocument/2006/relationships/webSettings" Target="webSettings.xml"/><Relationship Id="rId7" Type="http://schemas.openxmlformats.org/officeDocument/2006/relationships/hyperlink" Target="consultantplus://offline/ref=45D3EDB66472E2A6D934DDBF39E82FDD0754D1DEE5918C15CF5558D977U9g3H" TargetMode="External"/><Relationship Id="rId12" Type="http://schemas.openxmlformats.org/officeDocument/2006/relationships/hyperlink" Target="consultantplus://offline/ref=3AB3423BABD72FF7277E3D656378BC9F145F234616E7B5D59B29099F024E0E8CB027C72B86B0i6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D3EDB66472E2A6D934DDBF39E82FDD0754D3DAE6938C15CF5558D977U9g3H" TargetMode="External"/><Relationship Id="rId11" Type="http://schemas.openxmlformats.org/officeDocument/2006/relationships/hyperlink" Target="consultantplus://offline/ref=45D3EDB66472E2A6D934C3B22F8470D806598BD6E797844B9A055E8E28C3561C6F06168A357BDB9F36C10FF7U6gDH" TargetMode="External"/><Relationship Id="rId5" Type="http://schemas.openxmlformats.org/officeDocument/2006/relationships/hyperlink" Target="consultantplus://offline/ref=45D3EDB66472E2A6D934DDBF39E82FDD0754D0D2EE958C15CF5558D9779350492F4610DD76U3g9H" TargetMode="External"/><Relationship Id="rId15" Type="http://schemas.openxmlformats.org/officeDocument/2006/relationships/hyperlink" Target="consultantplus://offline/ref=5703061268F7F59B4D3218BB90E927BE3A098E8884A4E148F791B5C5DE038198F7B98F766F02FF5ED7A4C9AEGFMBI" TargetMode="External"/><Relationship Id="rId10" Type="http://schemas.openxmlformats.org/officeDocument/2006/relationships/hyperlink" Target="consultantplus://offline/ref=45D3EDB66472E2A6D934DDBF39E82FDD0754D3DBE3928C15CF5558D9779350492F4610DF763FD697U3g2H" TargetMode="External"/><Relationship Id="rId4" Type="http://schemas.openxmlformats.org/officeDocument/2006/relationships/hyperlink" Target="consultantplus://offline/ref=45D3EDB66472E2A6D934DDBF39E82FDD045AD2DEEDC1DB179E0056UDgCH" TargetMode="External"/><Relationship Id="rId9" Type="http://schemas.openxmlformats.org/officeDocument/2006/relationships/hyperlink" Target="consultantplus://offline/ref=45D3EDB66472E2A6D934DDBF39E82FDD0756DDDEE5938C15CF5558D977U9g3H" TargetMode="External"/><Relationship Id="rId14" Type="http://schemas.openxmlformats.org/officeDocument/2006/relationships/hyperlink" Target="consultantplus://offline/ref=CCE783F23D2DD328334526A042DD5AF7AEB882DCD3513E494F1A91191D291B1846373685A287003F87288C18lD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3558</Words>
  <Characters>20287</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3. Административные процедуры при предоставлении </vt:lpstr>
      <vt:lpstr>    муниципальной услуги.</vt:lpstr>
      <vt:lpstr/>
    </vt:vector>
  </TitlesOfParts>
  <Company>Microsoft</Company>
  <LinksUpToDate>false</LinksUpToDate>
  <CharactersWithSpaces>23798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dc:creator>
  <cp:lastModifiedBy>ELEKTRon</cp:lastModifiedBy>
  <cp:revision>3</cp:revision>
  <dcterms:created xsi:type="dcterms:W3CDTF">2015-09-16T06:38:00Z</dcterms:created>
  <dcterms:modified xsi:type="dcterms:W3CDTF">2015-12-01T08:29:00Z</dcterms:modified>
</cp:coreProperties>
</file>