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D2" w:rsidRPr="008C01D2" w:rsidRDefault="008C01D2" w:rsidP="008C01D2">
      <w:pPr>
        <w:jc w:val="both"/>
        <w:rPr>
          <w:rFonts w:ascii="Times New Roman" w:hAnsi="Times New Roman" w:cs="Times New Roman"/>
          <w:b/>
          <w:bCs/>
          <w:sz w:val="28"/>
          <w:szCs w:val="28"/>
          <w:lang w:val="en-US"/>
        </w:rPr>
      </w:pPr>
    </w:p>
    <w:p w:rsidR="008C01D2" w:rsidRDefault="008C01D2" w:rsidP="008C01D2">
      <w:pPr>
        <w:jc w:val="both"/>
        <w:rPr>
          <w:rFonts w:ascii="Times New Roman" w:hAnsi="Times New Roman" w:cs="Times New Roman"/>
          <w:b/>
          <w:bCs/>
          <w:sz w:val="28"/>
          <w:szCs w:val="28"/>
        </w:rPr>
      </w:pPr>
    </w:p>
    <w:p w:rsidR="008C01D2" w:rsidRDefault="008C01D2" w:rsidP="008C01D2">
      <w:pPr>
        <w:jc w:val="both"/>
        <w:rPr>
          <w:rFonts w:ascii="Times New Roman" w:hAnsi="Times New Roman" w:cs="Times New Roman"/>
          <w:b/>
          <w:bCs/>
          <w:sz w:val="28"/>
          <w:szCs w:val="28"/>
        </w:rPr>
      </w:pPr>
    </w:p>
    <w:p w:rsidR="008C01D2" w:rsidRDefault="008C01D2" w:rsidP="008C01D2">
      <w:pPr>
        <w:autoSpaceDE w:val="0"/>
        <w:autoSpaceDN w:val="0"/>
        <w:adjustRightInd w:val="0"/>
        <w:spacing w:before="108" w:after="108"/>
        <w:contextualSpacing/>
        <w:jc w:val="right"/>
        <w:rPr>
          <w:rFonts w:ascii="Times New Roman CYR" w:hAnsi="Times New Roman CYR" w:cs="Times New Roman CYR"/>
          <w:bCs/>
          <w:color w:val="00000A"/>
          <w:sz w:val="28"/>
          <w:szCs w:val="28"/>
        </w:rPr>
      </w:pPr>
      <w:r w:rsidRPr="003569F1">
        <w:rPr>
          <w:rFonts w:ascii="Times New Roman CYR" w:hAnsi="Times New Roman CYR" w:cs="Times New Roman CYR"/>
          <w:bCs/>
          <w:color w:val="00000A"/>
          <w:szCs w:val="28"/>
        </w:rPr>
        <w:t>Приложение</w:t>
      </w:r>
    </w:p>
    <w:p w:rsidR="008C01D2" w:rsidRPr="003569F1" w:rsidRDefault="008C01D2" w:rsidP="008C01D2">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к постановлению</w:t>
      </w:r>
    </w:p>
    <w:p w:rsidR="008C01D2" w:rsidRPr="003569F1" w:rsidRDefault="008C01D2" w:rsidP="008C01D2">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Главы администрации местного</w:t>
      </w:r>
    </w:p>
    <w:p w:rsidR="008C01D2" w:rsidRPr="003569F1" w:rsidRDefault="008C01D2" w:rsidP="008C01D2">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самоуправления муниципального </w:t>
      </w:r>
    </w:p>
    <w:p w:rsidR="008C01D2" w:rsidRPr="003569F1" w:rsidRDefault="008C01D2" w:rsidP="008C01D2">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образования Дигорский район</w:t>
      </w:r>
    </w:p>
    <w:p w:rsidR="008C01D2" w:rsidRDefault="008C01D2" w:rsidP="008C01D2">
      <w:pPr>
        <w:autoSpaceDE w:val="0"/>
        <w:jc w:val="center"/>
        <w:rPr>
          <w:sz w:val="28"/>
          <w:szCs w:val="28"/>
        </w:rPr>
      </w:pPr>
      <w:r>
        <w:rPr>
          <w:rFonts w:ascii="Times New Roman CYR" w:hAnsi="Times New Roman CYR" w:cs="Times New Roman CYR"/>
          <w:bCs/>
          <w:color w:val="00000A"/>
          <w:szCs w:val="28"/>
        </w:rPr>
        <w:t xml:space="preserve">                                                                                                      </w:t>
      </w:r>
      <w:r w:rsidRPr="003569F1">
        <w:rPr>
          <w:rFonts w:ascii="Times New Roman CYR" w:hAnsi="Times New Roman CYR" w:cs="Times New Roman CYR"/>
          <w:bCs/>
          <w:color w:val="00000A"/>
          <w:szCs w:val="28"/>
        </w:rPr>
        <w:t xml:space="preserve">от « </w:t>
      </w:r>
      <w:r>
        <w:rPr>
          <w:rFonts w:ascii="Times New Roman CYR" w:hAnsi="Times New Roman CYR" w:cs="Times New Roman CYR"/>
          <w:bCs/>
          <w:color w:val="00000A"/>
          <w:szCs w:val="28"/>
        </w:rPr>
        <w:t xml:space="preserve">11  </w:t>
      </w:r>
      <w:r w:rsidRPr="003569F1">
        <w:rPr>
          <w:rFonts w:ascii="Times New Roman CYR" w:hAnsi="Times New Roman CYR" w:cs="Times New Roman CYR"/>
          <w:bCs/>
          <w:color w:val="00000A"/>
          <w:szCs w:val="28"/>
        </w:rPr>
        <w:t xml:space="preserve">  » </w:t>
      </w:r>
      <w:r>
        <w:rPr>
          <w:rFonts w:ascii="Times New Roman CYR" w:hAnsi="Times New Roman CYR" w:cs="Times New Roman CYR"/>
          <w:bCs/>
          <w:color w:val="00000A"/>
          <w:szCs w:val="28"/>
        </w:rPr>
        <w:t xml:space="preserve">08   </w:t>
      </w:r>
      <w:r w:rsidRPr="003569F1">
        <w:rPr>
          <w:rFonts w:ascii="Times New Roman CYR" w:hAnsi="Times New Roman CYR" w:cs="Times New Roman CYR"/>
          <w:bCs/>
          <w:color w:val="00000A"/>
          <w:szCs w:val="28"/>
        </w:rPr>
        <w:t>201</w:t>
      </w:r>
      <w:r>
        <w:rPr>
          <w:rFonts w:ascii="Times New Roman CYR" w:hAnsi="Times New Roman CYR" w:cs="Times New Roman CYR"/>
          <w:bCs/>
          <w:color w:val="00000A"/>
          <w:szCs w:val="28"/>
        </w:rPr>
        <w:t>7</w:t>
      </w:r>
      <w:r w:rsidRPr="003569F1">
        <w:rPr>
          <w:rFonts w:ascii="Times New Roman CYR" w:hAnsi="Times New Roman CYR" w:cs="Times New Roman CYR"/>
          <w:bCs/>
          <w:color w:val="00000A"/>
          <w:szCs w:val="28"/>
        </w:rPr>
        <w:t>г. №</w:t>
      </w:r>
      <w:r>
        <w:rPr>
          <w:rFonts w:ascii="Times New Roman CYR" w:hAnsi="Times New Roman CYR" w:cs="Times New Roman CYR"/>
          <w:bCs/>
          <w:color w:val="00000A"/>
          <w:szCs w:val="28"/>
        </w:rPr>
        <w:t xml:space="preserve"> 205</w:t>
      </w:r>
    </w:p>
    <w:p w:rsidR="008C01D2" w:rsidRDefault="008C01D2" w:rsidP="008C01D2">
      <w:pPr>
        <w:autoSpaceDE w:val="0"/>
        <w:jc w:val="center"/>
        <w:rPr>
          <w:sz w:val="28"/>
          <w:szCs w:val="28"/>
        </w:rPr>
      </w:pPr>
    </w:p>
    <w:p w:rsidR="008C01D2" w:rsidRDefault="008C01D2" w:rsidP="008C01D2">
      <w:pPr>
        <w:autoSpaceDE w:val="0"/>
        <w:jc w:val="center"/>
        <w:rPr>
          <w:sz w:val="28"/>
          <w:szCs w:val="28"/>
        </w:rPr>
      </w:pPr>
    </w:p>
    <w:p w:rsidR="008C01D2" w:rsidRPr="00EC4A9F" w:rsidRDefault="008C01D2" w:rsidP="008C01D2">
      <w:pPr>
        <w:autoSpaceDE w:val="0"/>
        <w:jc w:val="center"/>
        <w:rPr>
          <w:rFonts w:ascii="Times New Roman" w:hAnsi="Times New Roman" w:cs="Times New Roman"/>
          <w:b/>
          <w:sz w:val="28"/>
          <w:szCs w:val="28"/>
        </w:rPr>
      </w:pPr>
      <w:r w:rsidRPr="00EC4A9F">
        <w:rPr>
          <w:rFonts w:ascii="Times New Roman" w:hAnsi="Times New Roman" w:cs="Times New Roman"/>
          <w:b/>
          <w:sz w:val="28"/>
          <w:szCs w:val="28"/>
        </w:rPr>
        <w:t>АДМИНИСТРАТИВНЫЙ РЕГЛАМЕНТ</w:t>
      </w:r>
    </w:p>
    <w:p w:rsidR="008C01D2" w:rsidRPr="00EC4A9F" w:rsidRDefault="008C01D2" w:rsidP="008C01D2">
      <w:pPr>
        <w:autoSpaceDE w:val="0"/>
        <w:jc w:val="center"/>
        <w:rPr>
          <w:rFonts w:ascii="Times New Roman" w:hAnsi="Times New Roman" w:cs="Times New Roman"/>
          <w:sz w:val="28"/>
          <w:szCs w:val="28"/>
        </w:rPr>
      </w:pPr>
      <w:r w:rsidRPr="00EC4A9F">
        <w:rPr>
          <w:rFonts w:ascii="Times New Roman" w:hAnsi="Times New Roman" w:cs="Times New Roman"/>
          <w:b/>
          <w:bCs/>
          <w:color w:val="00000A"/>
          <w:sz w:val="28"/>
          <w:szCs w:val="28"/>
        </w:rPr>
        <w:t xml:space="preserve"> предоставления муниципальной услуги</w:t>
      </w:r>
    </w:p>
    <w:p w:rsidR="008C01D2" w:rsidRDefault="008C01D2" w:rsidP="008C01D2">
      <w:pPr>
        <w:shd w:val="clear" w:color="auto" w:fill="FFFFFF"/>
        <w:jc w:val="center"/>
        <w:textAlignment w:val="baseline"/>
        <w:rPr>
          <w:rFonts w:ascii="Times New Roman" w:eastAsia="Times New Roman" w:hAnsi="Times New Roman" w:cs="Times New Roman"/>
          <w:b/>
          <w:bCs/>
          <w:color w:val="111111"/>
          <w:sz w:val="28"/>
        </w:rPr>
      </w:pPr>
      <w:r w:rsidRPr="00F65101">
        <w:rPr>
          <w:rFonts w:ascii="Times New Roman" w:eastAsia="Times New Roman" w:hAnsi="Times New Roman" w:cs="Times New Roman"/>
          <w:b/>
          <w:bCs/>
          <w:color w:val="111111"/>
          <w:sz w:val="28"/>
        </w:rPr>
        <w:t>«Передача материалов для размещения в информационной системе обеспечения градостроительной деятельности»</w:t>
      </w:r>
    </w:p>
    <w:p w:rsidR="008C01D2" w:rsidRPr="00F65101" w:rsidRDefault="008C01D2" w:rsidP="008C01D2">
      <w:pPr>
        <w:shd w:val="clear" w:color="auto" w:fill="FFFFFF"/>
        <w:jc w:val="center"/>
        <w:textAlignment w:val="baseline"/>
        <w:rPr>
          <w:rFonts w:ascii="Times New Roman" w:eastAsia="Times New Roman" w:hAnsi="Times New Roman" w:cs="Times New Roman"/>
          <w:color w:val="111111"/>
          <w:sz w:val="28"/>
          <w:szCs w:val="27"/>
        </w:rPr>
      </w:pPr>
    </w:p>
    <w:p w:rsidR="008C01D2" w:rsidRPr="0062229A" w:rsidRDefault="008C01D2" w:rsidP="008C01D2">
      <w:pPr>
        <w:widowControl/>
        <w:numPr>
          <w:ilvl w:val="0"/>
          <w:numId w:val="1"/>
        </w:numPr>
        <w:ind w:left="0"/>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b/>
          <w:bCs/>
          <w:color w:val="111111"/>
          <w:sz w:val="28"/>
          <w:szCs w:val="28"/>
        </w:rPr>
        <w:t>Общие положения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1.1. Настоящий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(далее – Административный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1.2. Получателями муниципальной услуги (далее – заявитель) выступают заинтересованные в передаче материалов для размещения в информационной системе обеспечения градостроительной деятельности» (далее – муниципальная услуга):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-физические лица;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-юридические лица (организации всех форм собственности) в лице руководителя организации, либо представителя по доверенности;</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1.2.1 интересы заявителей, указанных в </w:t>
      </w:r>
      <w:hyperlink r:id="rId5" w:anchor="Par41" w:history="1">
        <w:r w:rsidRPr="0062229A">
          <w:rPr>
            <w:rFonts w:ascii="Times New Roman" w:eastAsia="Times New Roman" w:hAnsi="Times New Roman" w:cs="Times New Roman"/>
            <w:color w:val="0000FF"/>
            <w:sz w:val="28"/>
            <w:szCs w:val="28"/>
            <w:u w:val="single"/>
          </w:rPr>
          <w:t>пункте 1.2</w:t>
        </w:r>
      </w:hyperlink>
      <w:r w:rsidRPr="0062229A">
        <w:rPr>
          <w:rFonts w:ascii="Times New Roman" w:eastAsia="Times New Roman" w:hAnsi="Times New Roman" w:cs="Times New Roman"/>
          <w:color w:val="111111"/>
          <w:sz w:val="28"/>
          <w:szCs w:val="28"/>
        </w:rPr>
        <w:t>. настоящего Административного регламента, могут представлять иные лица, уполномоченные заявителем в установленном порядке.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1.3. Порядок информирования о порядке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1.3.1 за получением необходимой информации заявитель может обратиться в отдел архитектуры, строительной и жилищной политики администрации местного самоуправления муниципального образования Дигорский район (далее – Отдел) по адресу: РСО-Алания, г</w:t>
      </w:r>
      <w:proofErr w:type="gramStart"/>
      <w:r w:rsidRPr="0062229A">
        <w:rPr>
          <w:rFonts w:ascii="Times New Roman" w:eastAsia="Times New Roman" w:hAnsi="Times New Roman" w:cs="Times New Roman"/>
          <w:color w:val="111111"/>
          <w:sz w:val="28"/>
          <w:szCs w:val="28"/>
        </w:rPr>
        <w:t>.Д</w:t>
      </w:r>
      <w:proofErr w:type="gramEnd"/>
      <w:r w:rsidRPr="0062229A">
        <w:rPr>
          <w:rFonts w:ascii="Times New Roman" w:eastAsia="Times New Roman" w:hAnsi="Times New Roman" w:cs="Times New Roman"/>
          <w:color w:val="111111"/>
          <w:sz w:val="28"/>
          <w:szCs w:val="28"/>
        </w:rPr>
        <w:t>игора, ул. Сталина,19 «а».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-график работы Отдела: понедельник — пятница с 9-00 до 18-00 ч.;   обеденный перерыв с 13-00 до 14-00 ч., выходные дни: суббота, воскресенье; телефон для справок Отдела: 90-5-49</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-адрес электронной почты Отдела: </w:t>
      </w:r>
      <w:proofErr w:type="spellStart"/>
      <w:r w:rsidRPr="0062229A">
        <w:rPr>
          <w:rFonts w:ascii="Times New Roman" w:eastAsia="Times New Roman" w:hAnsi="Times New Roman" w:cs="Times New Roman"/>
          <w:color w:val="111111"/>
          <w:sz w:val="28"/>
          <w:szCs w:val="28"/>
          <w:lang w:val="en-US"/>
        </w:rPr>
        <w:t>digora</w:t>
      </w:r>
      <w:proofErr w:type="spellEnd"/>
      <w:r w:rsidRPr="0062229A">
        <w:rPr>
          <w:rFonts w:ascii="Times New Roman" w:eastAsia="Times New Roman" w:hAnsi="Times New Roman" w:cs="Times New Roman"/>
          <w:color w:val="111111"/>
          <w:sz w:val="28"/>
          <w:szCs w:val="28"/>
        </w:rPr>
        <w:t>20@</w:t>
      </w:r>
      <w:proofErr w:type="spellStart"/>
      <w:r w:rsidRPr="0062229A">
        <w:rPr>
          <w:rFonts w:ascii="Times New Roman" w:eastAsia="Times New Roman" w:hAnsi="Times New Roman" w:cs="Times New Roman"/>
          <w:color w:val="111111"/>
          <w:sz w:val="28"/>
          <w:szCs w:val="28"/>
          <w:lang w:val="en-US"/>
        </w:rPr>
        <w:t>mai</w:t>
      </w:r>
      <w:proofErr w:type="spellEnd"/>
      <w:r w:rsidRPr="0062229A">
        <w:rPr>
          <w:rFonts w:ascii="Times New Roman" w:eastAsia="Times New Roman" w:hAnsi="Times New Roman" w:cs="Times New Roman"/>
          <w:color w:val="111111"/>
          <w:sz w:val="28"/>
          <w:szCs w:val="28"/>
        </w:rPr>
        <w:t>.</w:t>
      </w:r>
      <w:proofErr w:type="spellStart"/>
      <w:r w:rsidRPr="0062229A">
        <w:rPr>
          <w:rFonts w:ascii="Times New Roman" w:eastAsia="Times New Roman" w:hAnsi="Times New Roman" w:cs="Times New Roman"/>
          <w:color w:val="111111"/>
          <w:sz w:val="28"/>
          <w:szCs w:val="28"/>
        </w:rPr>
        <w:t>ru</w:t>
      </w:r>
      <w:proofErr w:type="spellEnd"/>
      <w:r w:rsidRPr="0062229A">
        <w:rPr>
          <w:rFonts w:ascii="Times New Roman" w:eastAsia="Times New Roman" w:hAnsi="Times New Roman" w:cs="Times New Roman"/>
          <w:color w:val="111111"/>
          <w:sz w:val="28"/>
          <w:szCs w:val="28"/>
        </w:rPr>
        <w:t>;</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-адрес официального сайта Администрации муниципального образования </w:t>
      </w:r>
      <w:r w:rsidRPr="0062229A">
        <w:rPr>
          <w:rFonts w:ascii="Times New Roman" w:eastAsia="Times New Roman" w:hAnsi="Times New Roman" w:cs="Times New Roman"/>
          <w:color w:val="111111"/>
          <w:sz w:val="28"/>
          <w:szCs w:val="28"/>
        </w:rPr>
        <w:lastRenderedPageBreak/>
        <w:t>Дигорский район: </w:t>
      </w:r>
      <w:proofErr w:type="spellStart"/>
      <w:r w:rsidRPr="0062229A">
        <w:rPr>
          <w:rFonts w:ascii="Times New Roman" w:eastAsia="Times New Roman" w:hAnsi="Times New Roman" w:cs="Times New Roman"/>
          <w:color w:val="111111"/>
          <w:sz w:val="28"/>
          <w:szCs w:val="28"/>
          <w:u w:val="single"/>
        </w:rPr>
        <w:t>www</w:t>
      </w:r>
      <w:proofErr w:type="spellEnd"/>
      <w:r w:rsidRPr="0062229A">
        <w:rPr>
          <w:rFonts w:ascii="Times New Roman" w:eastAsia="Times New Roman" w:hAnsi="Times New Roman" w:cs="Times New Roman"/>
          <w:color w:val="111111"/>
          <w:sz w:val="28"/>
          <w:szCs w:val="28"/>
          <w:u w:val="single"/>
        </w:rPr>
        <w:t>.</w:t>
      </w:r>
      <w:proofErr w:type="spellStart"/>
      <w:r w:rsidRPr="0062229A">
        <w:rPr>
          <w:rFonts w:ascii="Times New Roman" w:eastAsia="Times New Roman" w:hAnsi="Times New Roman" w:cs="Times New Roman"/>
          <w:color w:val="111111"/>
          <w:sz w:val="28"/>
          <w:szCs w:val="28"/>
          <w:u w:val="single"/>
          <w:lang w:val="en-US"/>
        </w:rPr>
        <w:t>digora</w:t>
      </w:r>
      <w:proofErr w:type="spellEnd"/>
      <w:r w:rsidRPr="0062229A">
        <w:rPr>
          <w:rFonts w:ascii="Times New Roman" w:eastAsia="Times New Roman" w:hAnsi="Times New Roman" w:cs="Times New Roman"/>
          <w:color w:val="111111"/>
          <w:sz w:val="28"/>
          <w:szCs w:val="28"/>
          <w:u w:val="single"/>
        </w:rPr>
        <w:t>.</w:t>
      </w:r>
      <w:proofErr w:type="spellStart"/>
      <w:r w:rsidRPr="0062229A">
        <w:rPr>
          <w:rFonts w:ascii="Times New Roman" w:eastAsia="Times New Roman" w:hAnsi="Times New Roman" w:cs="Times New Roman"/>
          <w:color w:val="111111"/>
          <w:sz w:val="28"/>
          <w:szCs w:val="28"/>
          <w:u w:val="single"/>
        </w:rPr>
        <w:t>ru</w:t>
      </w:r>
      <w:proofErr w:type="spellEnd"/>
      <w:r w:rsidRPr="0062229A">
        <w:rPr>
          <w:rFonts w:ascii="Times New Roman" w:eastAsia="Times New Roman" w:hAnsi="Times New Roman" w:cs="Times New Roman"/>
          <w:color w:val="111111"/>
          <w:sz w:val="28"/>
          <w:szCs w:val="28"/>
          <w:u w:val="single"/>
        </w:rPr>
        <w:t>;</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 -адрес федеральной государственной информационной системы «Единый портал федеральной государственной информационной системы»: </w:t>
      </w:r>
      <w:hyperlink r:id="rId6" w:history="1">
        <w:r w:rsidRPr="0062229A">
          <w:rPr>
            <w:rFonts w:ascii="Times New Roman" w:eastAsia="Times New Roman" w:hAnsi="Times New Roman" w:cs="Times New Roman"/>
            <w:color w:val="0000FF"/>
            <w:sz w:val="28"/>
            <w:szCs w:val="28"/>
            <w:u w:val="single"/>
          </w:rPr>
          <w:t>www.gosuslugi.ru</w:t>
        </w:r>
      </w:hyperlink>
      <w:r w:rsidRPr="0062229A">
        <w:rPr>
          <w:rFonts w:ascii="Times New Roman" w:eastAsia="Times New Roman" w:hAnsi="Times New Roman" w:cs="Times New Roman"/>
          <w:color w:val="111111"/>
          <w:sz w:val="28"/>
          <w:szCs w:val="28"/>
        </w:rPr>
        <w:t>(далее по тексту – Единый портал государственных и муниципальных услуг (функций);</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1.3.2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РСО-Алания;  </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 </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1.3.3 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Специалисты, ведущие прием заявителей, обязаны сообщать гражданам при обращении фамилию, имя, отчество, занимаемую должность.</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1.3.4 на информационном стенде размещаются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 официальном сайте АМС МО Дигорский район размещается вся необходимая информация для получения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w:t>
      </w:r>
    </w:p>
    <w:p w:rsidR="008C01D2" w:rsidRPr="0062229A" w:rsidRDefault="008C01D2" w:rsidP="008C01D2">
      <w:pPr>
        <w:widowControl/>
        <w:numPr>
          <w:ilvl w:val="0"/>
          <w:numId w:val="2"/>
        </w:numPr>
        <w:ind w:left="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b/>
          <w:bCs/>
          <w:color w:val="111111"/>
          <w:sz w:val="28"/>
          <w:szCs w:val="28"/>
        </w:rPr>
        <w:t>Стандарт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 Наименование муниципальной услуги: «Передача материалов для размещения в информационной системе обеспечения градостроительной деятельности».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2.2. Предоставление муниципальной услуги осуществляет отдел архитектуры, строительной и жилищной политики АМС МО Дигорский район. Заявитель также имеет право обратиться за получением муниципальной услуги в ГБУ «МФЦ».</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2.3. Орган, осуществляющий предоставление муниципальной услуги, не вправе требовать от заявителя: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-представления документов и информации, которые находятся в распоряжении АМС МО Дигорский район;</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-осуществления действий, в том числе согласований, необходимых для </w:t>
      </w:r>
      <w:r w:rsidRPr="0062229A">
        <w:rPr>
          <w:rFonts w:ascii="Times New Roman" w:eastAsia="Times New Roman" w:hAnsi="Times New Roman" w:cs="Times New Roman"/>
          <w:color w:val="111111"/>
          <w:sz w:val="28"/>
          <w:szCs w:val="28"/>
        </w:rPr>
        <w:lastRenderedPageBreak/>
        <w:t>получения муниципальной услуги и связанных с обращением в иные органы, организации, за исключением получения документов и информации, представляемых в результате предоставления государственных и муниципальных услуг, которые являются необходимыми и обязательными для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2.4. Результатом предоставления муниципальной услуги является: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-размещение сведений в информационной системе обеспечения градостроительной деятельности (далее – ИСОГД) и выдача заявителю сопроводительного письма о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-отказ в предоставлении муниципальной услуги (приложения № 3 к настоящему Административному регламенту):</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2.4.1 документ и (или) информация, подтверждающие предоставление муниципальной услуги (отказ в предоставлении муниципальной услуги), могут быть:</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w:t>
      </w:r>
      <w:proofErr w:type="gramStart"/>
      <w:r w:rsidRPr="0062229A">
        <w:rPr>
          <w:rFonts w:ascii="Times New Roman" w:eastAsia="Times New Roman" w:hAnsi="Times New Roman" w:cs="Times New Roman"/>
          <w:color w:val="111111"/>
          <w:sz w:val="28"/>
          <w:szCs w:val="28"/>
        </w:rPr>
        <w:t>выданы</w:t>
      </w:r>
      <w:proofErr w:type="gramEnd"/>
      <w:r w:rsidRPr="0062229A">
        <w:rPr>
          <w:rFonts w:ascii="Times New Roman" w:eastAsia="Times New Roman" w:hAnsi="Times New Roman" w:cs="Times New Roman"/>
          <w:color w:val="111111"/>
          <w:sz w:val="28"/>
          <w:szCs w:val="28"/>
        </w:rPr>
        <w:t xml:space="preserve"> лично заявителю в форме документа на бумажном носителе;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w:t>
      </w:r>
      <w:proofErr w:type="gramStart"/>
      <w:r w:rsidRPr="0062229A">
        <w:rPr>
          <w:rFonts w:ascii="Times New Roman" w:eastAsia="Times New Roman" w:hAnsi="Times New Roman" w:cs="Times New Roman"/>
          <w:color w:val="111111"/>
          <w:sz w:val="28"/>
          <w:szCs w:val="28"/>
        </w:rPr>
        <w:t>направлены</w:t>
      </w:r>
      <w:proofErr w:type="gramEnd"/>
      <w:r w:rsidRPr="0062229A">
        <w:rPr>
          <w:rFonts w:ascii="Times New Roman" w:eastAsia="Times New Roman" w:hAnsi="Times New Roman" w:cs="Times New Roman"/>
          <w:color w:val="111111"/>
          <w:sz w:val="28"/>
          <w:szCs w:val="28"/>
        </w:rPr>
        <w:t xml:space="preserve"> заявителю в форме документа на бумажном носителе почтовым отправлением;</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-направлены в ГБУ «МФЦ» в случае, если заявитель обратился за получением муниципальной услуги в указанное учреждение.</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Форма и способ получения документа и (или) информации, подтверждающие предоставление муниципальной услуги (отказ в предоставлении муниципальной услуги), указываются заявителем в </w:t>
      </w:r>
      <w:hyperlink r:id="rId7" w:anchor="Par314" w:history="1">
        <w:r w:rsidRPr="0062229A">
          <w:rPr>
            <w:rFonts w:ascii="Times New Roman" w:eastAsia="Times New Roman" w:hAnsi="Times New Roman" w:cs="Times New Roman"/>
            <w:color w:val="0000FF"/>
            <w:sz w:val="28"/>
            <w:szCs w:val="28"/>
            <w:u w:val="single"/>
          </w:rPr>
          <w:t>заявлении</w:t>
        </w:r>
      </w:hyperlink>
      <w:r w:rsidRPr="0062229A">
        <w:rPr>
          <w:rFonts w:ascii="Times New Roman" w:eastAsia="Times New Roman" w:hAnsi="Times New Roman" w:cs="Times New Roman"/>
          <w:color w:val="111111"/>
          <w:sz w:val="28"/>
          <w:szCs w:val="28"/>
        </w:rPr>
        <w:t> (оформляется согласно приложению №2 к настоящему Административному регламенту), если иное не установлено законодательством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2.5. Общий срок предоставления муниципальной услуги составляет 14 дней.</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2.6. Предоставление муниципальной услуги осуществляется в соответствии со следующими нормативными правовыми актами: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-Градостроительным кодексом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-Федеральным законом от 29 октября 2004г. №191-ФЗ «О введении в действие Градостроительного кодекса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-Федеральным законом от 6 октября 2003г. №131-ФЗ «Об общих принципах организации местного самоуправления в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-Федеральным законом Российской Федерации от 27 июля 2010г. №210-ФЗ «Об организации предоставления государственных и муниципальных услуг»;</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-постановлением Правительства Российской Федерации от 16 февраля 2008г. №87 «О составе разделов проектной документации и требованиях к их содержанию»;</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-постановлением Правительства РФ от 30 апреля 2014 г. №403 «Об исчерпывающем перечне процедур в сфере жилищного строительства».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2.7. Перечень документов, который необходимо приложить к заявлению:</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2.7.1 к заявлению (приложение №2 к настоящему Административному регламенту) о размещении сведений информационной системе обеспечения градостроительной деятельности прилагаются следующие документы в одном экземпляре (на бумажном носителе и в электронном виде);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2.7.2 сведения о площади, о высоте и количестве этажей планируемого </w:t>
      </w:r>
      <w:r w:rsidRPr="0062229A">
        <w:rPr>
          <w:rFonts w:ascii="Times New Roman" w:eastAsia="Times New Roman" w:hAnsi="Times New Roman" w:cs="Times New Roman"/>
          <w:color w:val="111111"/>
          <w:sz w:val="28"/>
          <w:szCs w:val="28"/>
        </w:rPr>
        <w:lastRenderedPageBreak/>
        <w:t>объекта капитального строительства;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2.7.3 сведения о сетях инженерно-технического обеспечения;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2.7.4 результаты инженерных изысканий;</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2.7.5 разделы 2,8-10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2.7.6 схема планировочной организации земельного участка (для объектов индивидуального жилищного строительства).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2.8. Оснований для отказа в приеме документов, необходимых в предоставлении муниципальной услуги нет.</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2.9. Оснований для приостановления муниципальной услуги нет.</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2.10. Основаниями для отказа в предоставлении муниципальной услуги являются: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-представление документов, не соответствующих перечню, указанному в пункте 2.7. настоящего Административного регламента;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-имеются противоречия в сведениях об объектах недвижимости в представленных документах сведениям ИСОГД, за исключением случаев исправления кадастровой, технической ошибки.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2.11. Решение об отказе в предоставлении муниципальной услуги подписывается начальником Отдела  и выдается (направляется) заявителю с указанием причин отказа.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2.12. Муниципальная услуга предоставляется бесплатно.</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2.13. Срок ожидания в очереди при предоставлении муниципальной услуги при подаче заявления на предоставление муниципальной услуги – 15 минут, при получении конечного результата – 15 минут.</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2.14. Требования к местам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2.15. Показатели доступности и качества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2.15.1 показателями оценки доступности муниципальной услуги являются: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-транспортная доступность к местам предоставления муниципальной услуги (5 минут ходьбы от остановочного пункта);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-возможность беспрепятственного входа в помещения и выхода из них;</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-содействие со стороны должностных лиц учреждения, при необходимости инвалиду при входе в объект и выходе из него;</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-оборудование на прилегающих к зданию территориях мест для парковки автотранспортных средств инвалидов;</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-возможность посадки в транспортное средство и высадки из него перед </w:t>
      </w:r>
      <w:r w:rsidRPr="0062229A">
        <w:rPr>
          <w:rFonts w:ascii="Times New Roman" w:eastAsia="Times New Roman" w:hAnsi="Times New Roman" w:cs="Times New Roman"/>
          <w:color w:val="111111"/>
          <w:sz w:val="28"/>
          <w:szCs w:val="28"/>
        </w:rPr>
        <w:lastRenderedPageBreak/>
        <w:t>входом в учреждение, в том числе с использованием кресла-коляски 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при необходимости, с помощью персонала;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-возможность самостоятельного передвижения по объекту в целях доступа к месту предоставления услуги, а также с помощью должностных лиц,</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proofErr w:type="gramStart"/>
      <w:r w:rsidRPr="0062229A">
        <w:rPr>
          <w:rFonts w:ascii="Times New Roman" w:eastAsia="Times New Roman" w:hAnsi="Times New Roman" w:cs="Times New Roman"/>
          <w:color w:val="111111"/>
          <w:sz w:val="28"/>
          <w:szCs w:val="28"/>
        </w:rPr>
        <w:t xml:space="preserve">предоставляющих услуги, </w:t>
      </w:r>
      <w:proofErr w:type="spellStart"/>
      <w:r w:rsidRPr="0062229A">
        <w:rPr>
          <w:rFonts w:ascii="Times New Roman" w:eastAsia="Times New Roman" w:hAnsi="Times New Roman" w:cs="Times New Roman"/>
          <w:color w:val="111111"/>
          <w:sz w:val="28"/>
          <w:szCs w:val="28"/>
        </w:rPr>
        <w:t>ассистивных</w:t>
      </w:r>
      <w:proofErr w:type="spellEnd"/>
      <w:r w:rsidRPr="0062229A">
        <w:rPr>
          <w:rFonts w:ascii="Times New Roman" w:eastAsia="Times New Roman" w:hAnsi="Times New Roman" w:cs="Times New Roman"/>
          <w:color w:val="111111"/>
          <w:sz w:val="28"/>
          <w:szCs w:val="28"/>
        </w:rPr>
        <w:t xml:space="preserve"> и вспомогательных технологий, а также сменной кресла-коляски;</w:t>
      </w:r>
      <w:proofErr w:type="gramEnd"/>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-проведения инструктажа должностных лиц, осуществляющих первичный контакт с получателями услуги, по вопросам работы с инвалидами; </w:t>
      </w:r>
      <w:proofErr w:type="gramStart"/>
      <w:r w:rsidRPr="0062229A">
        <w:rPr>
          <w:rFonts w:ascii="Times New Roman" w:eastAsia="Times New Roman" w:hAnsi="Times New Roman" w:cs="Times New Roman"/>
          <w:color w:val="111111"/>
          <w:sz w:val="28"/>
          <w:szCs w:val="28"/>
        </w:rPr>
        <w:t>-р</w:t>
      </w:r>
      <w:proofErr w:type="gramEnd"/>
      <w:r w:rsidRPr="0062229A">
        <w:rPr>
          <w:rFonts w:ascii="Times New Roman" w:eastAsia="Times New Roman" w:hAnsi="Times New Roman" w:cs="Times New Roman"/>
          <w:color w:val="111111"/>
          <w:sz w:val="28"/>
          <w:szCs w:val="28"/>
        </w:rPr>
        <w:t xml:space="preserve">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w:t>
      </w:r>
      <w:proofErr w:type="gramStart"/>
      <w:r w:rsidRPr="0062229A">
        <w:rPr>
          <w:rFonts w:ascii="Times New Roman" w:eastAsia="Times New Roman" w:hAnsi="Times New Roman" w:cs="Times New Roman"/>
          <w:color w:val="111111"/>
          <w:sz w:val="28"/>
          <w:szCs w:val="28"/>
        </w:rPr>
        <w:t>фоне</w:t>
      </w:r>
      <w:proofErr w:type="gramEnd"/>
      <w:r w:rsidRPr="0062229A">
        <w:rPr>
          <w:rFonts w:ascii="Times New Roman" w:eastAsia="Times New Roman" w:hAnsi="Times New Roman" w:cs="Times New Roman"/>
          <w:color w:val="111111"/>
          <w:sz w:val="28"/>
          <w:szCs w:val="28"/>
        </w:rPr>
        <w:t>;</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Обеспечение допуска </w:t>
      </w:r>
      <w:proofErr w:type="spellStart"/>
      <w:r w:rsidRPr="0062229A">
        <w:rPr>
          <w:rFonts w:ascii="Times New Roman" w:eastAsia="Times New Roman" w:hAnsi="Times New Roman" w:cs="Times New Roman"/>
          <w:color w:val="111111"/>
          <w:sz w:val="28"/>
          <w:szCs w:val="28"/>
        </w:rPr>
        <w:t>сурдопереводчика</w:t>
      </w:r>
      <w:proofErr w:type="spellEnd"/>
      <w:r w:rsidRPr="0062229A">
        <w:rPr>
          <w:rFonts w:ascii="Times New Roman" w:eastAsia="Times New Roman" w:hAnsi="Times New Roman" w:cs="Times New Roman"/>
          <w:color w:val="111111"/>
          <w:sz w:val="28"/>
          <w:szCs w:val="28"/>
        </w:rPr>
        <w:t xml:space="preserve">, </w:t>
      </w:r>
      <w:proofErr w:type="spellStart"/>
      <w:r w:rsidRPr="0062229A">
        <w:rPr>
          <w:rFonts w:ascii="Times New Roman" w:eastAsia="Times New Roman" w:hAnsi="Times New Roman" w:cs="Times New Roman"/>
          <w:color w:val="111111"/>
          <w:sz w:val="28"/>
          <w:szCs w:val="28"/>
        </w:rPr>
        <w:t>тифлосурдопеводчика</w:t>
      </w:r>
      <w:proofErr w:type="spellEnd"/>
      <w:r w:rsidRPr="0062229A">
        <w:rPr>
          <w:rFonts w:ascii="Times New Roman" w:eastAsia="Times New Roman" w:hAnsi="Times New Roman" w:cs="Times New Roman"/>
          <w:color w:val="111111"/>
          <w:sz w:val="28"/>
          <w:szCs w:val="28"/>
        </w:rPr>
        <w:t>, а также иного лица, владеющего жестовым языком;</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-обеспечение условий доступности для инвалидов по зрению официального сайта учреждения и информационно-телекоммуникационной сети Интернет;</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-размещение информации о порядке предоставления муниципальной услуги на информационных стендах, на официальном сайте Администрации МО Дигорский район, а также в федеральной государственной информационной системе «Единый портал государственных и муниципальных услуг (функции)»;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2.15.2 показателями оценки качества муниципальной услуги являются: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-соблюдение срока предоставления муниципальной услуги — 14 дней;</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-соблюдение сроков ожидания в очереди при предоставлении муниципальной услуги (при подаче заявления на предоставление муниципальной услуги – 15 минут; при получении конечного результата – 15 минут);</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lastRenderedPageBreak/>
        <w:t>-количество взаимодействий с должностным лицом; ответственность за предоставление муниципальной услуги – 2 (1 — подача заявления, 1 — получение результата);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2.16.  В Федеральной государственной информационной системе «Единый портал государственных и муниципальных (функций)</w:t>
      </w:r>
      <w:proofErr w:type="gramStart"/>
      <w:r w:rsidRPr="0062229A">
        <w:rPr>
          <w:rFonts w:ascii="Times New Roman" w:eastAsia="Times New Roman" w:hAnsi="Times New Roman" w:cs="Times New Roman"/>
          <w:color w:val="111111"/>
          <w:sz w:val="28"/>
          <w:szCs w:val="28"/>
        </w:rPr>
        <w:t>»р</w:t>
      </w:r>
      <w:proofErr w:type="gramEnd"/>
      <w:r w:rsidRPr="0062229A">
        <w:rPr>
          <w:rFonts w:ascii="Times New Roman" w:eastAsia="Times New Roman" w:hAnsi="Times New Roman" w:cs="Times New Roman"/>
          <w:color w:val="111111"/>
          <w:sz w:val="28"/>
          <w:szCs w:val="28"/>
        </w:rPr>
        <w:t>азмещается следующая информация: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-перечень документов, необходимых для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-перечень оснований для отказа в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-сроки оказания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 портале размещаются формы заявлений на предоставление муниципальных услуг, обеспечивается доступ к ним для копирования.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proofErr w:type="gramStart"/>
      <w:r w:rsidRPr="0062229A">
        <w:rPr>
          <w:rFonts w:ascii="Times New Roman" w:eastAsia="Times New Roman" w:hAnsi="Times New Roman" w:cs="Times New Roman"/>
          <w:color w:val="111111"/>
          <w:sz w:val="28"/>
          <w:szCs w:val="28"/>
        </w:rPr>
        <w:t>2.16.1 предоставление муниципальной услуги в ГБУ «МФЦ» осуществляется по принципу «одного окна» в соответствии с Федеральным законом от 27 июля 2010 года №210-ФЗ «Об организации предоставления государственных и муниципальных услуг», иными нормативными актами Российской Федерации,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муниципальную услугу, осуществляется ГБУ «МФЦ</w:t>
      </w:r>
      <w:proofErr w:type="gramEnd"/>
      <w:r w:rsidRPr="0062229A">
        <w:rPr>
          <w:rFonts w:ascii="Times New Roman" w:eastAsia="Times New Roman" w:hAnsi="Times New Roman" w:cs="Times New Roman"/>
          <w:color w:val="111111"/>
          <w:sz w:val="28"/>
          <w:szCs w:val="28"/>
        </w:rPr>
        <w:t xml:space="preserve">» без участия заявителя в соответствии с нормативными правовыми актами и соглашением о взаимодействии между ГБУ «МФЦ» и Администрацией муниципального образования Дигорский район. </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w:t>
      </w:r>
    </w:p>
    <w:p w:rsidR="008C01D2" w:rsidRPr="0062229A" w:rsidRDefault="008C01D2" w:rsidP="008C01D2">
      <w:pPr>
        <w:widowControl/>
        <w:numPr>
          <w:ilvl w:val="0"/>
          <w:numId w:val="3"/>
        </w:numPr>
        <w:ind w:left="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b/>
          <w:bCs/>
          <w:color w:val="111111"/>
          <w:sz w:val="28"/>
          <w:szCs w:val="28"/>
        </w:rPr>
        <w:t>Состав, последовательность и сроки выполнения административных процедур, требования к порядку их выполнения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3.1. Предоставление муниципальной услуги представлено блок-схемой (приложение №1 к настоящему Административному регламенту) и включает в себя следующие административные процедуры: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-прием и регистрация заявления о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-рассмотрение заявления о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-оформление результата предоставления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-выдача результата предоставления услуги заявителю.</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3.2. Основанием для начала административной процедуры «Прием и регистрация заявления о предоставлении муниципальной услуги» является обращение заявителя с заявлением о предоставлении муниципальной услуги и необходимыми документами в Отдел, а также посредством почтовой связи или в электронной форме.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lastRenderedPageBreak/>
        <w:t>Заявитель также может обратиться за получением муниципальной услуги в ГБУ «МФЦ».</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Заявление регистрируется в течение 30 минут путем внесения записи, которая содержит входящий номер, дату приема заявления и передается для рассмотрения начальнику Отдела.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Начальник Отдела в течение одного рабочего дня рассматривает поступившее обращение и направляет его курирующему заместителю.</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Результатом выполнения административного действия является направление заместителем начальника Отдела в течение одного рабочего дня, документов в отдел информационного обеспечения градостроительной деятельности Отдела.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3.3. Административная процедура «Рассмотрение заявления о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Специалист проводит проверку представленной информации на соответствие представленных документов пункту 2.7 настоящего регламента и принимает решение о порядке ее учета в Книгах регистрации документов, размещаемых в системе, в соответствии с разделом ИСОГД (далее – Книги регистрации). Далее специалист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 363 «Об информационном обеспечении градостроительной деятельности».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Продолжительность административного действия – не более 6 дней.</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3.4. Административная процедура «Оформление результата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Основанием для начала административного действия является отсутствие определенных пунктом 2.10. настоящего Административного регламента оснований для отказа в предоставлении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Специалист готовит письмо заявителю о внесении сведений в информационную систему обеспечения градостроительной деятельности либо уведомление (приложение №3 к настоящему Административному регламенту), в случае наличия оснований для отказа в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Продолжительность административного действия по оформлению результата предоставления муниципальной услуги –2 рабочих дня.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3.4.1 административная процедура «Выдача результата предоставления услуги заявителю».</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Основанием для начала административной процедуры выдачи результата предоставления услуги заявителю является подписание уполномоченным должностным лицом соответствующих документов и поступление документов для выдачи заявителю специалисту Отдела. Специалист выдает заявителю под роспись в журнале выдаче: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1 экземпляр сопроводительного письма о размещении материалов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lastRenderedPageBreak/>
        <w:t>Продолжительность административного действия по выдаче результата предоставления муниципальной услуги – не более 1 календарного дня.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В случае если заявитель обратился за получением муниципальной услуги через ГБУ «МФЦ», результат предоставления муниципальной услуги или отказа в предоставлении муниципальной услуги направляется в ГБУ «МФЦ».</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b/>
          <w:bCs/>
          <w:color w:val="111111"/>
          <w:sz w:val="28"/>
          <w:szCs w:val="28"/>
        </w:rPr>
        <w:t xml:space="preserve">4.Формы </w:t>
      </w:r>
      <w:proofErr w:type="gramStart"/>
      <w:r w:rsidRPr="0062229A">
        <w:rPr>
          <w:rFonts w:ascii="Times New Roman" w:eastAsia="Times New Roman" w:hAnsi="Times New Roman" w:cs="Times New Roman"/>
          <w:b/>
          <w:bCs/>
          <w:color w:val="111111"/>
          <w:sz w:val="28"/>
          <w:szCs w:val="28"/>
        </w:rPr>
        <w:t>контроля за</w:t>
      </w:r>
      <w:proofErr w:type="gramEnd"/>
      <w:r w:rsidRPr="0062229A">
        <w:rPr>
          <w:rFonts w:ascii="Times New Roman" w:eastAsia="Times New Roman" w:hAnsi="Times New Roman" w:cs="Times New Roman"/>
          <w:b/>
          <w:bCs/>
          <w:color w:val="111111"/>
          <w:sz w:val="28"/>
          <w:szCs w:val="28"/>
        </w:rPr>
        <w:t xml:space="preserve"> исполнением административного регламента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4.1. </w:t>
      </w:r>
      <w:proofErr w:type="gramStart"/>
      <w:r w:rsidRPr="0062229A">
        <w:rPr>
          <w:rFonts w:ascii="Times New Roman" w:eastAsia="Times New Roman" w:hAnsi="Times New Roman" w:cs="Times New Roman"/>
          <w:color w:val="111111"/>
          <w:sz w:val="28"/>
          <w:szCs w:val="28"/>
        </w:rPr>
        <w:t>Контроль за</w:t>
      </w:r>
      <w:proofErr w:type="gramEnd"/>
      <w:r w:rsidRPr="0062229A">
        <w:rPr>
          <w:rFonts w:ascii="Times New Roman" w:eastAsia="Times New Roman" w:hAnsi="Times New Roman" w:cs="Times New Roman"/>
          <w:color w:val="111111"/>
          <w:sz w:val="28"/>
          <w:szCs w:val="28"/>
        </w:rPr>
        <w:t xml:space="preserve"> исполнением настоящего регламента осуществляет заместитель Главы АМС МО Дигорский район и уполномоченное им должностное лицо.</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4.2. Текущий </w:t>
      </w:r>
      <w:proofErr w:type="gramStart"/>
      <w:r w:rsidRPr="0062229A">
        <w:rPr>
          <w:rFonts w:ascii="Times New Roman" w:eastAsia="Times New Roman" w:hAnsi="Times New Roman" w:cs="Times New Roman"/>
          <w:color w:val="111111"/>
          <w:sz w:val="28"/>
          <w:szCs w:val="28"/>
        </w:rPr>
        <w:t>контроль за</w:t>
      </w:r>
      <w:proofErr w:type="gramEnd"/>
      <w:r w:rsidRPr="0062229A">
        <w:rPr>
          <w:rFonts w:ascii="Times New Roman" w:eastAsia="Times New Roman" w:hAnsi="Times New Roman" w:cs="Times New Roman"/>
          <w:color w:val="111111"/>
          <w:sz w:val="28"/>
          <w:szCs w:val="28"/>
        </w:rPr>
        <w:t xml:space="preserve">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начальником Отдела, предоставляющего муниципальную услугу, и уполномоченными им должностными лицами.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4.3. Перечень должностных лиц, осуществляющих текущий контроль, устанавливается правовым актом исполнительного органа местного самоуправления, предоставляющего муниципальную услугу.</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b/>
          <w:bCs/>
          <w:color w:val="111111"/>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5.1. Заявитель имеет право на обжалование действий (бездействий) и решений Отдела и ответственного должностного лица при предоставлении муниципальной услуги в досудебном и судебном порядке.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5.2. Предметом жалобы является решения или действия (бездействия) Отдела и ответственного должностного лица при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5.3. Заявитель имеет право обратиться с жалобой лично, либо через представителя или направить письменно или в электронном виде обращение Главе АМС МО Дигорский район, заместителю Главы АМС МО Дигорский район, начальнику Отдела.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5.4.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27.07.2010 № 210-ФЗ «Об организации предоставления государственных и муниципальных услуг».</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5.5. Жалобы рассматриваются комиссией по рассмотрению жалоб на решения и (или) действия (бездействия) АМС МО Дигорский район, ее отраслевых (функциональных) органов и их должностных лиц, муниципальных служащих при предоставлении муниципальных услуг.</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Решения, принятые комиссией, оформляются протоколом и носят рекомендательный характер для принятия Главой АМС МО Дигорский район   решения по результатам рассмотрения жалобы.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lastRenderedPageBreak/>
        <w:t>По результатам рассмотрения жалобы Глава АМС МО Дигорский район принимает одно из следующих решений:</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proofErr w:type="gramStart"/>
      <w:r w:rsidRPr="0062229A">
        <w:rPr>
          <w:rFonts w:ascii="Times New Roman" w:eastAsia="Times New Roman" w:hAnsi="Times New Roman" w:cs="Times New Roman"/>
          <w:color w:val="111111"/>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а также в иных формах;</w:t>
      </w:r>
      <w:proofErr w:type="gramEnd"/>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2) отказать в удовлетворении жалобы.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5.6. В случае установления в ходе или по результатам </w:t>
      </w:r>
      <w:proofErr w:type="gramStart"/>
      <w:r w:rsidRPr="0062229A">
        <w:rPr>
          <w:rFonts w:ascii="Times New Roman" w:eastAsia="Times New Roman" w:hAnsi="Times New Roman" w:cs="Times New Roman"/>
          <w:color w:val="111111"/>
          <w:sz w:val="28"/>
          <w:szCs w:val="28"/>
        </w:rPr>
        <w:t>рассмотрения жалобы признаков состава административного правонарушения</w:t>
      </w:r>
      <w:proofErr w:type="gramEnd"/>
      <w:r w:rsidRPr="0062229A">
        <w:rPr>
          <w:rFonts w:ascii="Times New Roman" w:eastAsia="Times New Roman" w:hAnsi="Times New Roman" w:cs="Times New Roman"/>
          <w:color w:val="111111"/>
          <w:sz w:val="28"/>
          <w:szCs w:val="28"/>
        </w:rPr>
        <w:t xml:space="preserve"> или преступления имеющиеся материалы незамедлительно направляются в органы прокуратуры в соответствии с требованиями ч. 9 ст.11.2 Федерального закона от 27.07.2010 № 210-ФЗ «Об организации предоставления государственных и муниципальных услуг»:</w:t>
      </w:r>
    </w:p>
    <w:p w:rsidR="008C01D2" w:rsidRPr="0062229A" w:rsidRDefault="008C01D2" w:rsidP="008C01D2">
      <w:pPr>
        <w:shd w:val="clear" w:color="auto" w:fill="FFFFFF"/>
        <w:contextualSpacing/>
        <w:jc w:val="both"/>
        <w:textAlignment w:val="baseline"/>
        <w:rPr>
          <w:rFonts w:ascii="Times New Roman" w:eastAsia="Times New Roman" w:hAnsi="Times New Roman" w:cs="Times New Roman"/>
          <w:color w:val="111111"/>
          <w:sz w:val="28"/>
          <w:szCs w:val="28"/>
        </w:rPr>
      </w:pPr>
      <w:proofErr w:type="gramStart"/>
      <w:r w:rsidRPr="0062229A">
        <w:rPr>
          <w:rFonts w:ascii="Times New Roman" w:eastAsia="Times New Roman" w:hAnsi="Times New Roman" w:cs="Times New Roman"/>
          <w:color w:val="111111"/>
          <w:sz w:val="28"/>
          <w:szCs w:val="28"/>
        </w:rPr>
        <w:t>5.6.1 жалоба на решения и (или) действия (бездействия) органа предоставляющего муниципальную услугу, должностных лиц органа, предоставляющего муниципальную услугу 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от 30 апреля 2014г. №403, в соответствии с </w:t>
      </w:r>
      <w:hyperlink r:id="rId8" w:history="1">
        <w:r w:rsidRPr="0062229A">
          <w:rPr>
            <w:rFonts w:ascii="Times New Roman" w:eastAsia="Times New Roman" w:hAnsi="Times New Roman" w:cs="Times New Roman"/>
            <w:color w:val="0000FF"/>
            <w:sz w:val="28"/>
            <w:szCs w:val="28"/>
            <w:u w:val="single"/>
          </w:rPr>
          <w:t>частью 2 статьи 6</w:t>
        </w:r>
      </w:hyperlink>
      <w:r w:rsidRPr="0062229A">
        <w:rPr>
          <w:rFonts w:ascii="Times New Roman" w:eastAsia="Times New Roman" w:hAnsi="Times New Roman" w:cs="Times New Roman"/>
          <w:color w:val="111111"/>
          <w:sz w:val="28"/>
          <w:szCs w:val="28"/>
        </w:rPr>
        <w:t> Градостроительного</w:t>
      </w:r>
      <w:proofErr w:type="gramEnd"/>
      <w:r w:rsidRPr="0062229A">
        <w:rPr>
          <w:rFonts w:ascii="Times New Roman" w:eastAsia="Times New Roman" w:hAnsi="Times New Roman" w:cs="Times New Roman"/>
          <w:color w:val="111111"/>
          <w:sz w:val="28"/>
          <w:szCs w:val="28"/>
        </w:rPr>
        <w:t xml:space="preserve"> кодекса Российской Федерации, может быть </w:t>
      </w:r>
      <w:proofErr w:type="gramStart"/>
      <w:r w:rsidRPr="0062229A">
        <w:rPr>
          <w:rFonts w:ascii="Times New Roman" w:eastAsia="Times New Roman" w:hAnsi="Times New Roman" w:cs="Times New Roman"/>
          <w:color w:val="111111"/>
          <w:sz w:val="28"/>
          <w:szCs w:val="28"/>
        </w:rPr>
        <w:t>подана</w:t>
      </w:r>
      <w:proofErr w:type="gramEnd"/>
      <w:r w:rsidRPr="0062229A">
        <w:rPr>
          <w:rFonts w:ascii="Times New Roman" w:eastAsia="Times New Roman" w:hAnsi="Times New Roman" w:cs="Times New Roman"/>
          <w:color w:val="111111"/>
          <w:sz w:val="28"/>
          <w:szCs w:val="28"/>
        </w:rPr>
        <w:t xml:space="preserve"> такими лицами в порядке, установленном антимонопольным законодательством Российской Федерации, в антимонопольный орган;</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5.6.2 заявитель имеет право направить жалобу по почте, через ГБУ «МФЦ», с использованием информационно-телекоммуникационной сети Интернет, официального сайта АМС МО Дигорский район, федеральной государственной информационной системы «Единый портал государственных и муниципальных услуг (функций)», а также может обратиться с жалобой лично.</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 Порядок подачи и рассмотрения жалобы: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5.7.1 основанием для начала процедуры досудебного обжалования является регистрация жалобы;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5.7.2 жалоба должна содержать:</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proofErr w:type="gramStart"/>
      <w:r w:rsidRPr="0062229A">
        <w:rPr>
          <w:rFonts w:ascii="Times New Roman" w:eastAsia="Times New Roman" w:hAnsi="Times New Roman" w:cs="Times New Roman"/>
          <w:color w:val="11111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lastRenderedPageBreak/>
        <w:t>-сведения об обжалуемых решениях и действиях (бездействиях) органа, предоставляющего муниципальную услугу, его должностного лица;</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-личную подпись заявителя и дату;</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5.7.3 заявитель может обратиться с жалобой также в случаях:</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-нарушения срока регистрации запроса заявителя о предоставлении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-нарушения срока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-отказа в предоставлении муниципальной услуги, если основания отказа не предусмотрены настоящим регламентом, федеральными законами и законами РСО-Алания, принятыми в соответствии с ними иными нормативными правовыми актами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-требования внесения заявителем при предоставлении муниципальной услуги платы, не предусмотренной нормативными правовыми актами;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proofErr w:type="gramStart"/>
      <w:r w:rsidRPr="0062229A">
        <w:rPr>
          <w:rFonts w:ascii="Times New Roman" w:eastAsia="Times New Roman" w:hAnsi="Times New Roman" w:cs="Times New Roman"/>
          <w:color w:val="111111"/>
          <w:sz w:val="28"/>
          <w:szCs w:val="28"/>
        </w:rPr>
        <w:t>-отказа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5.7.6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Жалоба в письменной форме может быть также направлена по почте;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5.7.7 прием жалоб осуществляется в соответствии с режимом работы Отдела указанном в пункте 1.3.1;</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 xml:space="preserve">5.7.8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официального </w:t>
      </w:r>
      <w:r w:rsidRPr="0062229A">
        <w:rPr>
          <w:rFonts w:ascii="Times New Roman" w:eastAsia="Times New Roman" w:hAnsi="Times New Roman" w:cs="Times New Roman"/>
          <w:color w:val="111111"/>
          <w:sz w:val="28"/>
          <w:szCs w:val="28"/>
        </w:rPr>
        <w:lastRenderedPageBreak/>
        <w:t>сайта АМС МО Дигорский район;</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5.7.9 при подаче жалобы в электронном виде документ, указанный в пункте 5.7..,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5.8.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5.9. Уполномоченный на рассмотрение жалобы орган отказывает в удовлетворении жалобы в следующих случаях:</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-наличие вступившего в законную силу решения суда, арбитражного суда по жалобе о том же предмете и по тем же основаниям;</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-подача жалобы лицом, полномочия которого не подтверждены в порядке, установленном законодательством Российской Федерации;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5.10. Уполномоченный на рассмотрение жалобы орган вправе оставить жалобу без ответа в следующих случаях:</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5.11.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5.12. Заявитель имеет право на получение информации и документов, необходимых ему для обоснования и рассмотрения жалобы.</w:t>
      </w:r>
    </w:p>
    <w:p w:rsidR="008C01D2" w:rsidRPr="0062229A" w:rsidRDefault="008C01D2" w:rsidP="008C01D2">
      <w:pPr>
        <w:shd w:val="clear" w:color="auto" w:fill="FFFFFF"/>
        <w:spacing w:before="240"/>
        <w:contextualSpacing/>
        <w:jc w:val="both"/>
        <w:textAlignment w:val="baseline"/>
        <w:rPr>
          <w:rFonts w:ascii="Times New Roman" w:eastAsia="Times New Roman" w:hAnsi="Times New Roman" w:cs="Times New Roman"/>
          <w:color w:val="111111"/>
          <w:sz w:val="28"/>
          <w:szCs w:val="28"/>
        </w:rPr>
      </w:pPr>
      <w:r w:rsidRPr="0062229A">
        <w:rPr>
          <w:rFonts w:ascii="Times New Roman" w:eastAsia="Times New Roman" w:hAnsi="Times New Roman" w:cs="Times New Roman"/>
          <w:color w:val="111111"/>
          <w:sz w:val="28"/>
          <w:szCs w:val="28"/>
        </w:rPr>
        <w:t>5.13. Порядок подачи и рассмотрения жалобы на решения и действия (бездействия)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утвержденный решением Собранием представителей муниципального образования Дигорский район, размещен на официальном сайте АМС МО Дигорский район в разделе «Муниципальные услуги и функции».</w:t>
      </w:r>
    </w:p>
    <w:p w:rsidR="003B157C" w:rsidRDefault="003B157C"/>
    <w:sectPr w:rsidR="003B157C" w:rsidSect="003B1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0AF4"/>
    <w:multiLevelType w:val="multilevel"/>
    <w:tmpl w:val="D01A1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D4FB3"/>
    <w:multiLevelType w:val="multilevel"/>
    <w:tmpl w:val="AA540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24030"/>
    <w:multiLevelType w:val="multilevel"/>
    <w:tmpl w:val="2432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1D2"/>
    <w:rsid w:val="00123A94"/>
    <w:rsid w:val="003B157C"/>
    <w:rsid w:val="003B456F"/>
    <w:rsid w:val="008C01D2"/>
    <w:rsid w:val="00DA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1D2"/>
    <w:pPr>
      <w:widowControl w:val="0"/>
    </w:pPr>
    <w:rPr>
      <w:rFonts w:ascii="Courier New" w:eastAsia="Courier New" w:hAnsi="Courier New" w:cs="Courier New"/>
      <w:color w:val="000000"/>
      <w:sz w:val="24"/>
      <w:szCs w:val="24"/>
    </w:rPr>
  </w:style>
  <w:style w:type="paragraph" w:styleId="1">
    <w:name w:val="heading 1"/>
    <w:aliases w:val="Заглавие"/>
    <w:basedOn w:val="a"/>
    <w:next w:val="a"/>
    <w:link w:val="10"/>
    <w:qFormat/>
    <w:rsid w:val="00123A94"/>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link w:val="20"/>
    <w:qFormat/>
    <w:rsid w:val="00123A9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3A94"/>
    <w:pPr>
      <w:keepNext/>
      <w:spacing w:before="240" w:after="60"/>
      <w:outlineLvl w:val="2"/>
    </w:pPr>
    <w:rPr>
      <w:rFonts w:ascii="Arial" w:hAnsi="Arial" w:cs="Arial"/>
      <w:b/>
      <w:bCs/>
      <w:sz w:val="26"/>
      <w:szCs w:val="26"/>
    </w:rPr>
  </w:style>
  <w:style w:type="paragraph" w:styleId="4">
    <w:name w:val="heading 4"/>
    <w:basedOn w:val="a"/>
    <w:next w:val="a"/>
    <w:link w:val="40"/>
    <w:qFormat/>
    <w:rsid w:val="00123A9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лавие Знак"/>
    <w:basedOn w:val="a0"/>
    <w:link w:val="1"/>
    <w:rsid w:val="00123A94"/>
    <w:rPr>
      <w:rFonts w:ascii="Arial" w:hAnsi="Arial" w:cs="Arial"/>
      <w:b/>
      <w:bCs/>
      <w:caps/>
      <w:spacing w:val="30"/>
      <w:kern w:val="28"/>
      <w:sz w:val="52"/>
      <w:szCs w:val="32"/>
    </w:rPr>
  </w:style>
  <w:style w:type="character" w:customStyle="1" w:styleId="20">
    <w:name w:val="Заголовок 2 Знак"/>
    <w:basedOn w:val="a0"/>
    <w:link w:val="2"/>
    <w:rsid w:val="00123A94"/>
    <w:rPr>
      <w:rFonts w:ascii="Arial" w:hAnsi="Arial" w:cs="Arial"/>
      <w:b/>
      <w:bCs/>
      <w:i/>
      <w:iCs/>
      <w:sz w:val="28"/>
      <w:szCs w:val="28"/>
    </w:rPr>
  </w:style>
  <w:style w:type="character" w:customStyle="1" w:styleId="30">
    <w:name w:val="Заголовок 3 Знак"/>
    <w:basedOn w:val="a0"/>
    <w:link w:val="3"/>
    <w:rsid w:val="00123A94"/>
    <w:rPr>
      <w:rFonts w:ascii="Arial" w:hAnsi="Arial" w:cs="Arial"/>
      <w:b/>
      <w:bCs/>
      <w:sz w:val="26"/>
      <w:szCs w:val="26"/>
    </w:rPr>
  </w:style>
  <w:style w:type="character" w:customStyle="1" w:styleId="40">
    <w:name w:val="Заголовок 4 Знак"/>
    <w:basedOn w:val="a0"/>
    <w:link w:val="4"/>
    <w:rsid w:val="00123A94"/>
    <w:rPr>
      <w:b/>
      <w:bCs/>
      <w:sz w:val="28"/>
      <w:szCs w:val="28"/>
    </w:rPr>
  </w:style>
  <w:style w:type="paragraph" w:styleId="a3">
    <w:name w:val="List Paragraph"/>
    <w:basedOn w:val="a"/>
    <w:uiPriority w:val="34"/>
    <w:qFormat/>
    <w:rsid w:val="00123A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025E79DD9DB11E46DE02B2ABDCE1AF7E2599CA5E769C9B3CC37889A97C33082FD3BDCACEDB434y7r0M" TargetMode="External"/><Relationship Id="rId3" Type="http://schemas.openxmlformats.org/officeDocument/2006/relationships/settings" Target="settings.xml"/><Relationship Id="rId7" Type="http://schemas.openxmlformats.org/officeDocument/2006/relationships/hyperlink" Target="http://admnalchik.ru/municipalnye-uslugi/%D0%A0%D0%B0%D0%B1%D0%BE%D1%87%D0%B8%D0%B9%20%D1%81%D1%82%D0%BE%D0%BB/%D0%A0%D0%95%D0%93%D0%9B%D0%90%D0%9C%D0%95%D0%9D%D0%A2%205%20%D1%80%D0%B0%D0%B7%D0%BC%D0%B5%D1%89%D0%B5%D0%BD%D0%B8%D1%8F%20%D0%BC%D0%B0%D1%82%D0%B5%D1%80%D0%B8%D0%B0%D0%BB%D0%BE%D0%B2%20%D0%B2%20%D0%A1%D0%98%D0%9E%D0%93%D0%94%2015.01.16%20%D0%B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admnalchik.ru/municipalnye-uslugi/%D0%A0%D0%B0%D0%B1%D0%BE%D1%87%D0%B8%D0%B9%20%D1%81%D1%82%D0%BE%D0%BB/%D0%A0%D0%95%D0%93%D0%9B%D0%90%D0%9C%D0%95%D0%9D%D0%A2%205%20%D1%80%D0%B0%D0%B7%D0%BC%D0%B5%D1%89%D0%B5%D0%BD%D0%B8%D1%8F%20%D0%BC%D0%B0%D1%82%D0%B5%D1%80%D0%B8%D0%B0%D0%BB%D0%BE%D0%B2%20%D0%B2%20%D0%A1%D0%98%D0%9E%D0%93%D0%94%2015.01.16%20%D0%B3.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4267</Words>
  <Characters>24323</Characters>
  <Application>Microsoft Office Word</Application>
  <DocSecurity>0</DocSecurity>
  <Lines>202</Lines>
  <Paragraphs>57</Paragraphs>
  <ScaleCrop>false</ScaleCrop>
  <Company>UralSOFT</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dc:creator>
  <cp:lastModifiedBy>ОИ</cp:lastModifiedBy>
  <cp:revision>1</cp:revision>
  <dcterms:created xsi:type="dcterms:W3CDTF">2017-09-18T07:02:00Z</dcterms:created>
  <dcterms:modified xsi:type="dcterms:W3CDTF">2017-09-18T07:04:00Z</dcterms:modified>
</cp:coreProperties>
</file>